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2049" w:rsidRPr="000F2DCA" w:rsidRDefault="00E12049" w:rsidP="006827DB">
      <w:pPr>
        <w:widowControl/>
        <w:spacing w:line="600" w:lineRule="atLeast"/>
        <w:jc w:val="center"/>
        <w:rPr>
          <w:rFonts w:ascii="微软雅黑" w:eastAsia="微软雅黑" w:hAnsi="微软雅黑" w:cs="宋体"/>
          <w:b/>
          <w:color w:val="333333"/>
          <w:kern w:val="0"/>
          <w:sz w:val="36"/>
          <w:szCs w:val="36"/>
        </w:rPr>
      </w:pPr>
      <w:r w:rsidRPr="000F2DCA">
        <w:rPr>
          <w:rFonts w:ascii="微软雅黑" w:eastAsia="微软雅黑" w:hAnsi="微软雅黑" w:cs="宋体" w:hint="eastAsia"/>
          <w:b/>
          <w:color w:val="333333"/>
          <w:kern w:val="0"/>
          <w:sz w:val="36"/>
          <w:szCs w:val="36"/>
        </w:rPr>
        <w:t>南通大学车辆维修保养服务公开招标文件公告</w:t>
      </w:r>
      <w:r w:rsidRPr="000F2DCA">
        <w:rPr>
          <w:rFonts w:ascii="微软雅黑" w:eastAsia="微软雅黑" w:hAnsi="微软雅黑" w:cs="宋体"/>
          <w:b/>
          <w:color w:val="333333"/>
          <w:kern w:val="0"/>
          <w:sz w:val="36"/>
          <w:szCs w:val="36"/>
        </w:rPr>
        <w:t xml:space="preserve"> </w:t>
      </w:r>
    </w:p>
    <w:p w:rsidR="00E12049" w:rsidRPr="000F2DCA" w:rsidRDefault="00E12049" w:rsidP="006827DB">
      <w:pPr>
        <w:widowControl/>
        <w:spacing w:line="450" w:lineRule="atLeast"/>
        <w:jc w:val="center"/>
        <w:rPr>
          <w:rFonts w:ascii="微软雅黑" w:eastAsia="微软雅黑" w:hAnsi="微软雅黑" w:cs="宋体"/>
          <w:b/>
          <w:color w:val="888888"/>
          <w:kern w:val="0"/>
          <w:sz w:val="18"/>
          <w:szCs w:val="18"/>
        </w:rPr>
      </w:pP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为满足学校车辆维修、保养、装潢等服务的需求，现公开招标，欢迎有实力、管理规范的车辆维修企业为我校服务。具体事项如下：</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一、招标人：南通大学</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二、招标项目：南通大学车辆维修、保养、装潢等服务采购项目</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三、招标内容：为我校车辆（见附表</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）提供车辆维修服务的企业</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家</w:t>
      </w:r>
      <w:r w:rsidRPr="000F2DCA">
        <w:rPr>
          <w:rFonts w:ascii="微软雅黑" w:eastAsia="微软雅黑" w:hAnsi="微软雅黑" w:cs="宋体"/>
          <w:b/>
          <w:color w:val="545454"/>
          <w:kern w:val="0"/>
          <w:sz w:val="24"/>
          <w:szCs w:val="24"/>
        </w:rPr>
        <w:t xml:space="preserve"> </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四、招标文件编号：</w:t>
      </w:r>
      <w:r w:rsidRPr="000F2DCA">
        <w:rPr>
          <w:rFonts w:ascii="微软雅黑" w:eastAsia="微软雅黑" w:hAnsi="微软雅黑" w:cs="宋体"/>
          <w:b/>
          <w:color w:val="545454"/>
          <w:kern w:val="0"/>
          <w:sz w:val="24"/>
          <w:szCs w:val="24"/>
        </w:rPr>
        <w:t>2018-</w:t>
      </w:r>
      <w:r w:rsidR="000F2DCA">
        <w:rPr>
          <w:rFonts w:ascii="微软雅黑" w:eastAsia="微软雅黑" w:hAnsi="微软雅黑" w:cs="宋体" w:hint="eastAsia"/>
          <w:b/>
          <w:color w:val="545454"/>
          <w:kern w:val="0"/>
          <w:sz w:val="24"/>
          <w:szCs w:val="24"/>
        </w:rPr>
        <w:t>25</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五、预算资金：</w:t>
      </w:r>
      <w:r w:rsidRPr="000F2DCA">
        <w:rPr>
          <w:rFonts w:ascii="微软雅黑" w:eastAsia="微软雅黑" w:hAnsi="微软雅黑" w:cs="宋体"/>
          <w:b/>
          <w:color w:val="545454"/>
          <w:kern w:val="0"/>
          <w:sz w:val="24"/>
          <w:szCs w:val="24"/>
        </w:rPr>
        <w:t>20</w:t>
      </w:r>
      <w:r w:rsidRPr="000F2DCA">
        <w:rPr>
          <w:rFonts w:ascii="微软雅黑" w:eastAsia="微软雅黑" w:hAnsi="微软雅黑" w:cs="宋体" w:hint="eastAsia"/>
          <w:b/>
          <w:color w:val="545454"/>
          <w:kern w:val="0"/>
          <w:sz w:val="24"/>
          <w:szCs w:val="24"/>
        </w:rPr>
        <w:t>万</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六、投标资格：</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具有满足服务要求的独立法人企业，提供营业执照、单位代码证、税务登记证；提供法人代表身份证，委托授权书及被委托人身份证；</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具有维修二类及以上汽车维修经营服务许可证或汽车生产厂家直接授权的具有维修经营许可证的企业；</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在南通市区设有固定的维修场所；</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4.</w:t>
      </w:r>
      <w:r w:rsidRPr="000F2DCA">
        <w:rPr>
          <w:rFonts w:ascii="微软雅黑" w:eastAsia="微软雅黑" w:hAnsi="微软雅黑" w:cs="宋体" w:hint="eastAsia"/>
          <w:b/>
          <w:color w:val="545454"/>
          <w:kern w:val="0"/>
          <w:sz w:val="24"/>
          <w:szCs w:val="24"/>
        </w:rPr>
        <w:t>近</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年内公司无行贿违法记录承诺书。</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资格审查材料提供复印件，加盖公章，原件带到现场备查；资格审查材料单独封装提供，资格不合格者，取消投标资格。</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七、本次招标实行综合评标，总分</w:t>
      </w:r>
      <w:r w:rsidRPr="000F2DCA">
        <w:rPr>
          <w:rFonts w:ascii="微软雅黑" w:eastAsia="微软雅黑" w:hAnsi="微软雅黑" w:cs="宋体"/>
          <w:b/>
          <w:color w:val="545454"/>
          <w:kern w:val="0"/>
          <w:sz w:val="24"/>
          <w:szCs w:val="24"/>
        </w:rPr>
        <w:t>100</w:t>
      </w:r>
      <w:r w:rsidRPr="000F2DCA">
        <w:rPr>
          <w:rFonts w:ascii="微软雅黑" w:eastAsia="微软雅黑" w:hAnsi="微软雅黑" w:cs="宋体" w:hint="eastAsia"/>
          <w:b/>
          <w:color w:val="545454"/>
          <w:kern w:val="0"/>
          <w:sz w:val="24"/>
          <w:szCs w:val="24"/>
        </w:rPr>
        <w:t>分，其中，技术标占</w:t>
      </w:r>
      <w:r w:rsidRPr="000F2DCA">
        <w:rPr>
          <w:rFonts w:ascii="微软雅黑" w:eastAsia="微软雅黑" w:hAnsi="微软雅黑" w:cs="宋体"/>
          <w:b/>
          <w:color w:val="545454"/>
          <w:kern w:val="0"/>
          <w:sz w:val="24"/>
          <w:szCs w:val="24"/>
        </w:rPr>
        <w:t>40</w:t>
      </w:r>
      <w:r w:rsidRPr="000F2DCA">
        <w:rPr>
          <w:rFonts w:ascii="微软雅黑" w:eastAsia="微软雅黑" w:hAnsi="微软雅黑" w:cs="宋体" w:hint="eastAsia"/>
          <w:b/>
          <w:color w:val="545454"/>
          <w:kern w:val="0"/>
          <w:sz w:val="24"/>
          <w:szCs w:val="24"/>
        </w:rPr>
        <w:t>分，商务标占</w:t>
      </w:r>
      <w:r w:rsidRPr="000F2DCA">
        <w:rPr>
          <w:rFonts w:ascii="微软雅黑" w:eastAsia="微软雅黑" w:hAnsi="微软雅黑" w:cs="宋体"/>
          <w:b/>
          <w:color w:val="545454"/>
          <w:kern w:val="0"/>
          <w:sz w:val="24"/>
          <w:szCs w:val="24"/>
        </w:rPr>
        <w:t>60</w:t>
      </w:r>
      <w:r w:rsidRPr="000F2DCA">
        <w:rPr>
          <w:rFonts w:ascii="微软雅黑" w:eastAsia="微软雅黑" w:hAnsi="微软雅黑" w:cs="宋体" w:hint="eastAsia"/>
          <w:b/>
          <w:color w:val="545454"/>
          <w:kern w:val="0"/>
          <w:sz w:val="24"/>
          <w:szCs w:val="24"/>
        </w:rPr>
        <w:t>分。技术标、商务标分别封装。</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（一）技术标评分：（</w:t>
      </w:r>
      <w:r w:rsidRPr="000F2DCA">
        <w:rPr>
          <w:rFonts w:ascii="微软雅黑" w:eastAsia="微软雅黑" w:hAnsi="微软雅黑" w:cs="宋体"/>
          <w:b/>
          <w:color w:val="545454"/>
          <w:kern w:val="0"/>
          <w:sz w:val="24"/>
          <w:szCs w:val="24"/>
        </w:rPr>
        <w:t>40</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lastRenderedPageBreak/>
        <w:t>1.</w:t>
      </w:r>
      <w:r w:rsidRPr="000F2DCA">
        <w:rPr>
          <w:rFonts w:ascii="微软雅黑" w:eastAsia="微软雅黑" w:hAnsi="微软雅黑" w:cs="宋体" w:hint="eastAsia"/>
          <w:b/>
          <w:color w:val="545454"/>
          <w:kern w:val="0"/>
          <w:sz w:val="24"/>
          <w:szCs w:val="24"/>
        </w:rPr>
        <w:t>管理经营规范</w:t>
      </w:r>
      <w:r w:rsidRPr="000F2DCA">
        <w:rPr>
          <w:rFonts w:ascii="微软雅黑" w:eastAsia="微软雅黑" w:hAnsi="微软雅黑" w:cs="宋体"/>
          <w:b/>
          <w:color w:val="545454"/>
          <w:kern w:val="0"/>
          <w:sz w:val="24"/>
          <w:szCs w:val="24"/>
        </w:rPr>
        <w:t>5</w:t>
      </w:r>
      <w:r w:rsidRPr="000F2DCA">
        <w:rPr>
          <w:rFonts w:ascii="微软雅黑" w:eastAsia="微软雅黑" w:hAnsi="微软雅黑" w:cs="宋体" w:hint="eastAsia"/>
          <w:b/>
          <w:color w:val="545454"/>
          <w:kern w:val="0"/>
          <w:sz w:val="24"/>
          <w:szCs w:val="24"/>
        </w:rPr>
        <w:t>分。财务管理规范</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分，提供</w:t>
      </w:r>
      <w:r w:rsidRPr="000F2DCA">
        <w:rPr>
          <w:rFonts w:ascii="微软雅黑" w:eastAsia="微软雅黑" w:hAnsi="微软雅黑" w:cs="宋体"/>
          <w:b/>
          <w:color w:val="545454"/>
          <w:kern w:val="0"/>
          <w:sz w:val="24"/>
          <w:szCs w:val="24"/>
        </w:rPr>
        <w:t>2016</w:t>
      </w:r>
      <w:r w:rsidRPr="000F2DCA">
        <w:rPr>
          <w:rFonts w:ascii="微软雅黑" w:eastAsia="微软雅黑" w:hAnsi="微软雅黑" w:cs="宋体" w:hint="eastAsia"/>
          <w:b/>
          <w:color w:val="545454"/>
          <w:kern w:val="0"/>
          <w:sz w:val="24"/>
          <w:szCs w:val="24"/>
        </w:rPr>
        <w:t>年度</w:t>
      </w:r>
      <w:r w:rsidRPr="000F2DCA">
        <w:rPr>
          <w:rFonts w:ascii="微软雅黑" w:eastAsia="微软雅黑" w:hAnsi="微软雅黑" w:cs="宋体" w:hint="eastAsia"/>
          <w:b/>
          <w:color w:val="FF0000"/>
          <w:kern w:val="0"/>
          <w:sz w:val="24"/>
          <w:szCs w:val="24"/>
        </w:rPr>
        <w:t>审计报告</w:t>
      </w:r>
      <w:r w:rsidRPr="000F2DCA">
        <w:rPr>
          <w:rFonts w:ascii="微软雅黑" w:eastAsia="微软雅黑" w:hAnsi="微软雅黑" w:cs="宋体" w:hint="eastAsia"/>
          <w:b/>
          <w:color w:val="545454"/>
          <w:kern w:val="0"/>
          <w:sz w:val="24"/>
          <w:szCs w:val="24"/>
        </w:rPr>
        <w:t>；有固定经营场所</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分，提供房产租赁合同或房产证；</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具有相应的服务能力</w:t>
      </w:r>
      <w:r w:rsidRPr="000F2DCA">
        <w:rPr>
          <w:rFonts w:ascii="微软雅黑" w:eastAsia="微软雅黑" w:hAnsi="微软雅黑" w:cs="宋体"/>
          <w:b/>
          <w:color w:val="545454"/>
          <w:kern w:val="0"/>
          <w:sz w:val="24"/>
          <w:szCs w:val="24"/>
        </w:rPr>
        <w:t>11</w:t>
      </w:r>
      <w:r w:rsidRPr="000F2DCA">
        <w:rPr>
          <w:rFonts w:ascii="微软雅黑" w:eastAsia="微软雅黑" w:hAnsi="微软雅黑" w:cs="宋体" w:hint="eastAsia"/>
          <w:b/>
          <w:color w:val="545454"/>
          <w:kern w:val="0"/>
          <w:sz w:val="24"/>
          <w:szCs w:val="24"/>
        </w:rPr>
        <w:t>分。提供技术人员</w:t>
      </w:r>
      <w:r w:rsidRPr="000F2DCA">
        <w:rPr>
          <w:rFonts w:ascii="微软雅黑" w:eastAsia="微软雅黑" w:hAnsi="微软雅黑" w:cs="宋体"/>
          <w:b/>
          <w:color w:val="545454"/>
          <w:kern w:val="0"/>
          <w:sz w:val="24"/>
          <w:szCs w:val="24"/>
        </w:rPr>
        <w:t>5</w:t>
      </w:r>
      <w:r w:rsidRPr="000F2DCA">
        <w:rPr>
          <w:rFonts w:ascii="微软雅黑" w:eastAsia="微软雅黑" w:hAnsi="微软雅黑" w:cs="宋体" w:hint="eastAsia"/>
          <w:b/>
          <w:color w:val="545454"/>
          <w:kern w:val="0"/>
          <w:sz w:val="24"/>
          <w:szCs w:val="24"/>
        </w:rPr>
        <w:t>分，</w:t>
      </w:r>
      <w:r w:rsidRPr="000F2DCA">
        <w:rPr>
          <w:rFonts w:ascii="微软雅黑" w:eastAsia="微软雅黑" w:hAnsi="微软雅黑" w:cs="宋体" w:hint="eastAsia"/>
          <w:b/>
          <w:color w:val="FF0000"/>
          <w:kern w:val="0"/>
          <w:sz w:val="24"/>
          <w:szCs w:val="24"/>
        </w:rPr>
        <w:t>有</w:t>
      </w:r>
      <w:r w:rsidRPr="000F2DCA">
        <w:rPr>
          <w:rFonts w:ascii="微软雅黑" w:eastAsia="微软雅黑" w:hAnsi="微软雅黑" w:cs="宋体"/>
          <w:b/>
          <w:color w:val="FF0000"/>
          <w:kern w:val="0"/>
          <w:sz w:val="24"/>
          <w:szCs w:val="24"/>
        </w:rPr>
        <w:t>1</w:t>
      </w:r>
      <w:r w:rsidRPr="000F2DCA">
        <w:rPr>
          <w:rFonts w:ascii="微软雅黑" w:eastAsia="微软雅黑" w:hAnsi="微软雅黑" w:cs="宋体" w:hint="eastAsia"/>
          <w:b/>
          <w:color w:val="FF0000"/>
          <w:kern w:val="0"/>
          <w:sz w:val="24"/>
          <w:szCs w:val="24"/>
        </w:rPr>
        <w:t>名技师人员以上得</w:t>
      </w:r>
      <w:r w:rsidRPr="000F2DCA">
        <w:rPr>
          <w:rFonts w:ascii="微软雅黑" w:eastAsia="微软雅黑" w:hAnsi="微软雅黑" w:cs="宋体"/>
          <w:b/>
          <w:color w:val="FF0000"/>
          <w:kern w:val="0"/>
          <w:sz w:val="24"/>
          <w:szCs w:val="24"/>
        </w:rPr>
        <w:t>3</w:t>
      </w:r>
      <w:r w:rsidRPr="000F2DCA">
        <w:rPr>
          <w:rFonts w:ascii="微软雅黑" w:eastAsia="微软雅黑" w:hAnsi="微软雅黑" w:cs="宋体" w:hint="eastAsia"/>
          <w:b/>
          <w:color w:val="FF0000"/>
          <w:kern w:val="0"/>
          <w:sz w:val="24"/>
          <w:szCs w:val="24"/>
        </w:rPr>
        <w:t>分，有</w:t>
      </w:r>
      <w:r w:rsidRPr="000F2DCA">
        <w:rPr>
          <w:rFonts w:ascii="微软雅黑" w:eastAsia="微软雅黑" w:hAnsi="微软雅黑" w:cs="宋体"/>
          <w:b/>
          <w:color w:val="FF0000"/>
          <w:kern w:val="0"/>
          <w:sz w:val="24"/>
          <w:szCs w:val="24"/>
        </w:rPr>
        <w:t>1</w:t>
      </w:r>
      <w:r w:rsidRPr="000F2DCA">
        <w:rPr>
          <w:rFonts w:ascii="微软雅黑" w:eastAsia="微软雅黑" w:hAnsi="微软雅黑" w:cs="宋体" w:hint="eastAsia"/>
          <w:b/>
          <w:color w:val="FF0000"/>
          <w:kern w:val="0"/>
          <w:sz w:val="24"/>
          <w:szCs w:val="24"/>
        </w:rPr>
        <w:t>名中、高级工人员得</w:t>
      </w:r>
      <w:r w:rsidRPr="000F2DCA">
        <w:rPr>
          <w:rFonts w:ascii="微软雅黑" w:eastAsia="微软雅黑" w:hAnsi="微软雅黑" w:cs="宋体"/>
          <w:b/>
          <w:color w:val="FF0000"/>
          <w:kern w:val="0"/>
          <w:sz w:val="24"/>
          <w:szCs w:val="24"/>
        </w:rPr>
        <w:t>2</w:t>
      </w:r>
      <w:r w:rsidRPr="000F2DCA">
        <w:rPr>
          <w:rFonts w:ascii="微软雅黑" w:eastAsia="微软雅黑" w:hAnsi="微软雅黑" w:cs="宋体" w:hint="eastAsia"/>
          <w:b/>
          <w:color w:val="FF0000"/>
          <w:kern w:val="0"/>
          <w:sz w:val="24"/>
          <w:szCs w:val="24"/>
        </w:rPr>
        <w:t>分</w:t>
      </w:r>
      <w:r w:rsidRPr="000F2DCA">
        <w:rPr>
          <w:rFonts w:ascii="微软雅黑" w:eastAsia="微软雅黑" w:hAnsi="微软雅黑" w:cs="宋体" w:hint="eastAsia"/>
          <w:b/>
          <w:color w:val="545454"/>
          <w:kern w:val="0"/>
          <w:sz w:val="24"/>
          <w:szCs w:val="24"/>
        </w:rPr>
        <w:t>；提供设备清单</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分，提供机修工具及设备配备清单</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分，按配备实力强、较强、一般分别得</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分，车辆美容及钣金工具配备清单</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分，按配备实力强、较强、一般分别得</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成功合作案例</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分。提供</w:t>
      </w:r>
      <w:r w:rsidRPr="000F2DCA">
        <w:rPr>
          <w:rFonts w:ascii="微软雅黑" w:eastAsia="微软雅黑" w:hAnsi="微软雅黑" w:cs="宋体"/>
          <w:b/>
          <w:color w:val="545454"/>
          <w:kern w:val="0"/>
          <w:sz w:val="24"/>
          <w:szCs w:val="24"/>
        </w:rPr>
        <w:t>2014</w:t>
      </w:r>
      <w:r w:rsidRPr="000F2DCA">
        <w:rPr>
          <w:rFonts w:ascii="微软雅黑" w:eastAsia="微软雅黑" w:hAnsi="微软雅黑" w:cs="宋体" w:hint="eastAsia"/>
          <w:b/>
          <w:color w:val="545454"/>
          <w:kern w:val="0"/>
          <w:sz w:val="24"/>
          <w:szCs w:val="24"/>
        </w:rPr>
        <w:t>年以来类似的业绩合同，</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份合同得</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分，最多得</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4.</w:t>
      </w:r>
      <w:r w:rsidRPr="000F2DCA">
        <w:rPr>
          <w:rFonts w:ascii="微软雅黑" w:eastAsia="微软雅黑" w:hAnsi="微软雅黑" w:cs="宋体" w:hint="eastAsia"/>
          <w:b/>
          <w:color w:val="545454"/>
          <w:kern w:val="0"/>
          <w:sz w:val="24"/>
          <w:szCs w:val="24"/>
        </w:rPr>
        <w:t>企业信誉度</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分。合作信誉方面得到认可的，</w:t>
      </w:r>
      <w:r w:rsidRPr="000F2DCA">
        <w:rPr>
          <w:rFonts w:ascii="微软雅黑" w:eastAsia="微软雅黑" w:hAnsi="微软雅黑" w:cs="宋体" w:hint="eastAsia"/>
          <w:b/>
          <w:color w:val="FF0000"/>
          <w:kern w:val="0"/>
          <w:sz w:val="24"/>
          <w:szCs w:val="24"/>
        </w:rPr>
        <w:t>有</w:t>
      </w:r>
      <w:r w:rsidRPr="000F2DCA">
        <w:rPr>
          <w:rFonts w:ascii="微软雅黑" w:eastAsia="微软雅黑" w:hAnsi="微软雅黑" w:cs="宋体"/>
          <w:b/>
          <w:color w:val="FF0000"/>
          <w:kern w:val="0"/>
          <w:sz w:val="24"/>
          <w:szCs w:val="24"/>
        </w:rPr>
        <w:t>1</w:t>
      </w:r>
      <w:r w:rsidRPr="000F2DCA">
        <w:rPr>
          <w:rFonts w:ascii="微软雅黑" w:eastAsia="微软雅黑" w:hAnsi="微软雅黑" w:cs="宋体" w:hint="eastAsia"/>
          <w:b/>
          <w:color w:val="FF0000"/>
          <w:kern w:val="0"/>
          <w:sz w:val="24"/>
          <w:szCs w:val="24"/>
        </w:rPr>
        <w:t>家政府、企事业单位认可得</w:t>
      </w:r>
      <w:r w:rsidRPr="000F2DCA">
        <w:rPr>
          <w:rFonts w:ascii="微软雅黑" w:eastAsia="微软雅黑" w:hAnsi="微软雅黑" w:cs="宋体"/>
          <w:b/>
          <w:color w:val="FF0000"/>
          <w:kern w:val="0"/>
          <w:sz w:val="24"/>
          <w:szCs w:val="24"/>
        </w:rPr>
        <w:t>2</w:t>
      </w:r>
      <w:r w:rsidRPr="000F2DCA">
        <w:rPr>
          <w:rFonts w:ascii="微软雅黑" w:eastAsia="微软雅黑" w:hAnsi="微软雅黑" w:cs="宋体" w:hint="eastAsia"/>
          <w:b/>
          <w:color w:val="FF0000"/>
          <w:kern w:val="0"/>
          <w:sz w:val="24"/>
          <w:szCs w:val="24"/>
        </w:rPr>
        <w:t>分</w:t>
      </w:r>
      <w:r w:rsidRPr="000F2DCA">
        <w:rPr>
          <w:rFonts w:ascii="微软雅黑" w:eastAsia="微软雅黑" w:hAnsi="微软雅黑" w:cs="宋体" w:hint="eastAsia"/>
          <w:b/>
          <w:color w:val="545454"/>
          <w:kern w:val="0"/>
          <w:sz w:val="24"/>
          <w:szCs w:val="24"/>
        </w:rPr>
        <w:t>，提供证明材料，不重复算分。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5.</w:t>
      </w:r>
      <w:r w:rsidRPr="000F2DCA">
        <w:rPr>
          <w:rFonts w:ascii="微软雅黑" w:eastAsia="微软雅黑" w:hAnsi="微软雅黑" w:cs="宋体" w:hint="eastAsia"/>
          <w:b/>
          <w:color w:val="545454"/>
          <w:kern w:val="0"/>
          <w:sz w:val="24"/>
          <w:szCs w:val="24"/>
        </w:rPr>
        <w:t>服务方案</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分。提供详尽的服务方案</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分，按方案好、较好、一般分别得</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4</w:t>
      </w:r>
      <w:r w:rsidRPr="000F2DCA">
        <w:rPr>
          <w:rFonts w:ascii="微软雅黑" w:eastAsia="微软雅黑" w:hAnsi="微软雅黑" w:cs="宋体" w:hint="eastAsia"/>
          <w:b/>
          <w:color w:val="545454"/>
          <w:kern w:val="0"/>
          <w:sz w:val="24"/>
          <w:szCs w:val="24"/>
        </w:rPr>
        <w:t>、</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针对南通大学教职工车辆维修、保养等，提出具体优惠方案</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所有技术标文件必须装订成册，否则废标。原件带到评标现场备查。</w:t>
      </w:r>
    </w:p>
    <w:p w:rsidR="00E12049" w:rsidRPr="000F2DCA" w:rsidRDefault="00E12049" w:rsidP="006827DB">
      <w:pPr>
        <w:widowControl/>
        <w:numPr>
          <w:ilvl w:val="0"/>
          <w:numId w:val="1"/>
        </w:numPr>
        <w:spacing w:after="75" w:line="300" w:lineRule="atLeast"/>
        <w:ind w:left="0"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商务标（</w:t>
      </w:r>
      <w:r w:rsidRPr="000F2DCA">
        <w:rPr>
          <w:rFonts w:ascii="微软雅黑" w:eastAsia="微软雅黑" w:hAnsi="微软雅黑" w:cs="宋体"/>
          <w:b/>
          <w:color w:val="545454"/>
          <w:kern w:val="0"/>
          <w:sz w:val="24"/>
          <w:szCs w:val="24"/>
        </w:rPr>
        <w:t>60</w:t>
      </w:r>
      <w:r w:rsidRPr="000F2DCA">
        <w:rPr>
          <w:rFonts w:ascii="微软雅黑" w:eastAsia="微软雅黑" w:hAnsi="微软雅黑" w:cs="宋体" w:hint="eastAsia"/>
          <w:b/>
          <w:color w:val="545454"/>
          <w:kern w:val="0"/>
          <w:sz w:val="24"/>
          <w:szCs w:val="24"/>
        </w:rPr>
        <w:t>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车辆保养及维修</w:t>
      </w:r>
      <w:r w:rsidRPr="000F2DCA">
        <w:rPr>
          <w:rFonts w:ascii="微软雅黑" w:eastAsia="微软雅黑" w:hAnsi="微软雅黑" w:cs="宋体"/>
          <w:b/>
          <w:color w:val="545454"/>
          <w:kern w:val="0"/>
          <w:sz w:val="24"/>
          <w:szCs w:val="24"/>
        </w:rPr>
        <w:t>30</w:t>
      </w:r>
      <w:r w:rsidRPr="000F2DCA">
        <w:rPr>
          <w:rFonts w:ascii="微软雅黑" w:eastAsia="微软雅黑" w:hAnsi="微软雅黑" w:cs="宋体" w:hint="eastAsia"/>
          <w:b/>
          <w:color w:val="545454"/>
          <w:kern w:val="0"/>
          <w:sz w:val="24"/>
          <w:szCs w:val="24"/>
        </w:rPr>
        <w:t>分，按车型车辆每</w:t>
      </w:r>
      <w:r w:rsidRPr="000F2DCA">
        <w:rPr>
          <w:rFonts w:ascii="微软雅黑" w:eastAsia="微软雅黑" w:hAnsi="微软雅黑" w:cs="宋体"/>
          <w:b/>
          <w:color w:val="545454"/>
          <w:kern w:val="0"/>
          <w:sz w:val="24"/>
          <w:szCs w:val="24"/>
        </w:rPr>
        <w:t>5000</w:t>
      </w:r>
      <w:r w:rsidRPr="000F2DCA">
        <w:rPr>
          <w:rFonts w:ascii="微软雅黑" w:eastAsia="微软雅黑" w:hAnsi="微软雅黑" w:cs="宋体" w:hint="eastAsia"/>
          <w:b/>
          <w:color w:val="545454"/>
          <w:kern w:val="0"/>
          <w:sz w:val="24"/>
          <w:szCs w:val="24"/>
        </w:rPr>
        <w:t>公里一级保养和</w:t>
      </w:r>
      <w:r w:rsidRPr="000F2DCA">
        <w:rPr>
          <w:rFonts w:ascii="微软雅黑" w:eastAsia="微软雅黑" w:hAnsi="微软雅黑" w:cs="宋体"/>
          <w:b/>
          <w:color w:val="545454"/>
          <w:kern w:val="0"/>
          <w:sz w:val="24"/>
          <w:szCs w:val="24"/>
        </w:rPr>
        <w:t>15000</w:t>
      </w:r>
      <w:r w:rsidRPr="000F2DCA">
        <w:rPr>
          <w:rFonts w:ascii="微软雅黑" w:eastAsia="微软雅黑" w:hAnsi="微软雅黑" w:cs="宋体" w:hint="eastAsia"/>
          <w:b/>
          <w:color w:val="545454"/>
          <w:kern w:val="0"/>
          <w:sz w:val="24"/>
          <w:szCs w:val="24"/>
        </w:rPr>
        <w:t>公里二级保养报价（含工时费等所有费用），见附表</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车辆零配件、轮胎等材料更换</w:t>
      </w:r>
      <w:r w:rsidRPr="000F2DCA">
        <w:rPr>
          <w:rFonts w:ascii="微软雅黑" w:eastAsia="微软雅黑" w:hAnsi="微软雅黑" w:cs="宋体"/>
          <w:b/>
          <w:color w:val="545454"/>
          <w:kern w:val="0"/>
          <w:sz w:val="24"/>
          <w:szCs w:val="24"/>
        </w:rPr>
        <w:t>30</w:t>
      </w:r>
      <w:r w:rsidRPr="000F2DCA">
        <w:rPr>
          <w:rFonts w:ascii="微软雅黑" w:eastAsia="微软雅黑" w:hAnsi="微软雅黑" w:cs="宋体" w:hint="eastAsia"/>
          <w:b/>
          <w:color w:val="545454"/>
          <w:kern w:val="0"/>
          <w:sz w:val="24"/>
          <w:szCs w:val="24"/>
        </w:rPr>
        <w:t>分，按提供材料、品牌、名称等</w:t>
      </w:r>
      <w:r w:rsidRPr="000F2DCA">
        <w:rPr>
          <w:rFonts w:ascii="微软雅黑" w:eastAsia="微软雅黑" w:hAnsi="微软雅黑" w:cs="宋体"/>
          <w:b/>
          <w:color w:val="545454"/>
          <w:kern w:val="0"/>
          <w:sz w:val="24"/>
          <w:szCs w:val="24"/>
        </w:rPr>
        <w:t>5</w:t>
      </w:r>
      <w:r w:rsidRPr="000F2DCA">
        <w:rPr>
          <w:rFonts w:ascii="微软雅黑" w:eastAsia="微软雅黑" w:hAnsi="微软雅黑" w:cs="宋体" w:hint="eastAsia"/>
          <w:b/>
          <w:color w:val="545454"/>
          <w:kern w:val="0"/>
          <w:sz w:val="24"/>
          <w:szCs w:val="24"/>
        </w:rPr>
        <w:t>项报价，每项</w:t>
      </w: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分，见附表</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所有报价（含税）均以</w:t>
      </w:r>
      <w:r w:rsidRPr="000F2DCA">
        <w:rPr>
          <w:rFonts w:ascii="微软雅黑" w:eastAsia="微软雅黑" w:hAnsi="微软雅黑" w:cs="宋体" w:hint="eastAsia"/>
          <w:b/>
          <w:color w:val="FF0000"/>
          <w:kern w:val="0"/>
          <w:sz w:val="24"/>
          <w:szCs w:val="24"/>
        </w:rPr>
        <w:t>次低价</w:t>
      </w:r>
      <w:r w:rsidRPr="000F2DCA">
        <w:rPr>
          <w:rFonts w:ascii="微软雅黑" w:eastAsia="微软雅黑" w:hAnsi="微软雅黑" w:cs="宋体" w:hint="eastAsia"/>
          <w:b/>
          <w:color w:val="545454"/>
          <w:kern w:val="0"/>
          <w:sz w:val="24"/>
          <w:szCs w:val="24"/>
        </w:rPr>
        <w:t>为基准价得满分，其他报价以基准价计算得分。</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此项报价缺项为废标，报价精确到个位整数。</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lastRenderedPageBreak/>
        <w:t>八、评标</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先进行资格审查，再进行技术标、商务标评审。</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根据技术标和商务标的总得分作为投标人的最终得分，并按得分高低进行排序。</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九、中标</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以最终得分第一的中标单位所有报价为中标价，最终得分前两名者为中标人，公示无异议后，签订合同。</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十、投标说明</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投标文件送达时，缴纳投标押金人民币</w:t>
      </w:r>
      <w:r w:rsidRPr="000F2DCA">
        <w:rPr>
          <w:rFonts w:ascii="微软雅黑" w:eastAsia="微软雅黑" w:hAnsi="微软雅黑" w:cs="宋体"/>
          <w:b/>
          <w:color w:val="545454"/>
          <w:kern w:val="0"/>
          <w:sz w:val="24"/>
          <w:szCs w:val="24"/>
        </w:rPr>
        <w:t>5000</w:t>
      </w:r>
      <w:r w:rsidRPr="000F2DCA">
        <w:rPr>
          <w:rFonts w:ascii="微软雅黑" w:eastAsia="微软雅黑" w:hAnsi="微软雅黑" w:cs="宋体" w:hint="eastAsia"/>
          <w:b/>
          <w:color w:val="545454"/>
          <w:kern w:val="0"/>
          <w:sz w:val="24"/>
          <w:szCs w:val="24"/>
        </w:rPr>
        <w:t>元，如未中标则当场退还，如果中标则转为履约保证金；另需缴纳标书费</w:t>
      </w:r>
      <w:r w:rsidRPr="000F2DCA">
        <w:rPr>
          <w:rFonts w:ascii="微软雅黑" w:eastAsia="微软雅黑" w:hAnsi="微软雅黑" w:cs="宋体"/>
          <w:b/>
          <w:color w:val="545454"/>
          <w:kern w:val="0"/>
          <w:sz w:val="24"/>
          <w:szCs w:val="24"/>
        </w:rPr>
        <w:t>300</w:t>
      </w:r>
      <w:r w:rsidRPr="000F2DCA">
        <w:rPr>
          <w:rFonts w:ascii="微软雅黑" w:eastAsia="微软雅黑" w:hAnsi="微软雅黑" w:cs="宋体" w:hint="eastAsia"/>
          <w:b/>
          <w:color w:val="545454"/>
          <w:kern w:val="0"/>
          <w:sz w:val="24"/>
          <w:szCs w:val="24"/>
        </w:rPr>
        <w:t>元，无论中标与否概不退还。出现下列情形，招标人可直接扣罚中标人保证金。</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发现车辆维修保养过程中，使用不正规零配件，一经发现，扣除</w:t>
      </w:r>
      <w:r w:rsidRPr="000F2DCA">
        <w:rPr>
          <w:rFonts w:ascii="微软雅黑" w:eastAsia="微软雅黑" w:hAnsi="微软雅黑" w:cs="宋体"/>
          <w:b/>
          <w:color w:val="545454"/>
          <w:kern w:val="0"/>
          <w:sz w:val="24"/>
          <w:szCs w:val="24"/>
        </w:rPr>
        <w:t>1000</w:t>
      </w:r>
      <w:r w:rsidRPr="000F2DCA">
        <w:rPr>
          <w:rFonts w:ascii="微软雅黑" w:eastAsia="微软雅黑" w:hAnsi="微软雅黑" w:cs="宋体" w:hint="eastAsia"/>
          <w:b/>
          <w:color w:val="545454"/>
          <w:kern w:val="0"/>
          <w:sz w:val="24"/>
          <w:szCs w:val="24"/>
        </w:rPr>
        <w:t>元履约金，两次以上，扣除全部履约金，并终止合同。</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没有在设定时间内完工，每延迟一日，扣除</w:t>
      </w:r>
      <w:r w:rsidRPr="000F2DCA">
        <w:rPr>
          <w:rFonts w:ascii="微软雅黑" w:eastAsia="微软雅黑" w:hAnsi="微软雅黑" w:cs="宋体"/>
          <w:b/>
          <w:color w:val="545454"/>
          <w:kern w:val="0"/>
          <w:sz w:val="24"/>
          <w:szCs w:val="24"/>
        </w:rPr>
        <w:t>500</w:t>
      </w:r>
      <w:r w:rsidRPr="000F2DCA">
        <w:rPr>
          <w:rFonts w:ascii="微软雅黑" w:eastAsia="微软雅黑" w:hAnsi="微软雅黑" w:cs="宋体" w:hint="eastAsia"/>
          <w:b/>
          <w:color w:val="545454"/>
          <w:kern w:val="0"/>
          <w:sz w:val="24"/>
          <w:szCs w:val="24"/>
        </w:rPr>
        <w:t>元履约金。</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如未达到车辆维修保养质量要求的，要求返修，返修后仍不能达到质量要求的，扣除全部履约金和拒付维修产生的一切费用。具体质量要求为：【</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】整车大修和总成大修质保期</w:t>
      </w:r>
      <w:r w:rsidRPr="000F2DCA">
        <w:rPr>
          <w:rFonts w:ascii="微软雅黑" w:eastAsia="微软雅黑" w:hAnsi="微软雅黑" w:cs="宋体"/>
          <w:b/>
          <w:color w:val="545454"/>
          <w:kern w:val="0"/>
          <w:sz w:val="24"/>
          <w:szCs w:val="24"/>
        </w:rPr>
        <w:t>90</w:t>
      </w:r>
      <w:r w:rsidRPr="000F2DCA">
        <w:rPr>
          <w:rFonts w:ascii="微软雅黑" w:eastAsia="微软雅黑" w:hAnsi="微软雅黑" w:cs="宋体" w:hint="eastAsia"/>
          <w:b/>
          <w:color w:val="545454"/>
          <w:kern w:val="0"/>
          <w:sz w:val="24"/>
          <w:szCs w:val="24"/>
        </w:rPr>
        <w:t>天或</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万公里。【</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】二级维护质保期</w:t>
      </w:r>
      <w:r w:rsidRPr="000F2DCA">
        <w:rPr>
          <w:rFonts w:ascii="微软雅黑" w:eastAsia="微软雅黑" w:hAnsi="微软雅黑" w:cs="宋体"/>
          <w:b/>
          <w:color w:val="545454"/>
          <w:kern w:val="0"/>
          <w:sz w:val="24"/>
          <w:szCs w:val="24"/>
        </w:rPr>
        <w:t>10</w:t>
      </w:r>
      <w:r w:rsidRPr="000F2DCA">
        <w:rPr>
          <w:rFonts w:ascii="微软雅黑" w:eastAsia="微软雅黑" w:hAnsi="微软雅黑" w:cs="宋体" w:hint="eastAsia"/>
          <w:b/>
          <w:color w:val="545454"/>
          <w:kern w:val="0"/>
          <w:sz w:val="24"/>
          <w:szCs w:val="24"/>
        </w:rPr>
        <w:t>天或</w:t>
      </w:r>
      <w:r w:rsidRPr="000F2DCA">
        <w:rPr>
          <w:rFonts w:ascii="微软雅黑" w:eastAsia="微软雅黑" w:hAnsi="微软雅黑" w:cs="宋体"/>
          <w:b/>
          <w:color w:val="545454"/>
          <w:kern w:val="0"/>
          <w:sz w:val="24"/>
          <w:szCs w:val="24"/>
        </w:rPr>
        <w:t>2000</w:t>
      </w:r>
      <w:r w:rsidRPr="000F2DCA">
        <w:rPr>
          <w:rFonts w:ascii="微软雅黑" w:eastAsia="微软雅黑" w:hAnsi="微软雅黑" w:cs="宋体" w:hint="eastAsia"/>
          <w:b/>
          <w:color w:val="545454"/>
          <w:kern w:val="0"/>
          <w:sz w:val="24"/>
          <w:szCs w:val="24"/>
        </w:rPr>
        <w:t>公里。【</w:t>
      </w: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】一级维护质保期</w:t>
      </w:r>
      <w:r w:rsidRPr="000F2DCA">
        <w:rPr>
          <w:rFonts w:ascii="微软雅黑" w:eastAsia="微软雅黑" w:hAnsi="微软雅黑" w:cs="宋体"/>
          <w:b/>
          <w:color w:val="545454"/>
          <w:kern w:val="0"/>
          <w:sz w:val="24"/>
          <w:szCs w:val="24"/>
        </w:rPr>
        <w:t>7</w:t>
      </w:r>
      <w:r w:rsidRPr="000F2DCA">
        <w:rPr>
          <w:rFonts w:ascii="微软雅黑" w:eastAsia="微软雅黑" w:hAnsi="微软雅黑" w:cs="宋体" w:hint="eastAsia"/>
          <w:b/>
          <w:color w:val="545454"/>
          <w:kern w:val="0"/>
          <w:sz w:val="24"/>
          <w:szCs w:val="24"/>
        </w:rPr>
        <w:t>天或</w:t>
      </w:r>
      <w:r w:rsidRPr="000F2DCA">
        <w:rPr>
          <w:rFonts w:ascii="微软雅黑" w:eastAsia="微软雅黑" w:hAnsi="微软雅黑" w:cs="宋体"/>
          <w:b/>
          <w:color w:val="545454"/>
          <w:kern w:val="0"/>
          <w:sz w:val="24"/>
          <w:szCs w:val="24"/>
        </w:rPr>
        <w:t>1000</w:t>
      </w:r>
      <w:r w:rsidRPr="000F2DCA">
        <w:rPr>
          <w:rFonts w:ascii="微软雅黑" w:eastAsia="微软雅黑" w:hAnsi="微软雅黑" w:cs="宋体" w:hint="eastAsia"/>
          <w:b/>
          <w:color w:val="545454"/>
          <w:kern w:val="0"/>
          <w:sz w:val="24"/>
          <w:szCs w:val="24"/>
        </w:rPr>
        <w:t>公里。</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十一、本次招标期为</w:t>
      </w: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年，合同一年一签。一年期满，考核合格者续签，考核不合格者不再续签。出现下列情形的，招标人可直接扣罚中标人全额保证金并直接终止合同。</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lastRenderedPageBreak/>
        <w:t>1.</w:t>
      </w:r>
      <w:r w:rsidRPr="000F2DCA">
        <w:rPr>
          <w:rFonts w:ascii="微软雅黑" w:eastAsia="微软雅黑" w:hAnsi="微软雅黑" w:cs="宋体" w:hint="eastAsia"/>
          <w:b/>
          <w:color w:val="545454"/>
          <w:kern w:val="0"/>
          <w:sz w:val="24"/>
          <w:szCs w:val="24"/>
        </w:rPr>
        <w:t>财务结算弄虚作假的；</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2.</w:t>
      </w:r>
      <w:r w:rsidRPr="000F2DCA">
        <w:rPr>
          <w:rFonts w:ascii="微软雅黑" w:eastAsia="微软雅黑" w:hAnsi="微软雅黑" w:cs="宋体" w:hint="eastAsia"/>
          <w:b/>
          <w:color w:val="545454"/>
          <w:kern w:val="0"/>
          <w:sz w:val="24"/>
          <w:szCs w:val="24"/>
        </w:rPr>
        <w:t>使用不正规零配件，造成车辆损失及事故的；</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中标方因维修技术问题导致事故，造成恶劣影响或人身伤害的。</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十二、其他</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各投标单位根据招标书的要求，将资格审查材料、技术标和商务标分装在三个文件袋内，在封口上加盖封章（公司印章）。投标文件</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月</w:t>
      </w:r>
      <w:r w:rsidRPr="000F2DCA">
        <w:rPr>
          <w:rFonts w:ascii="微软雅黑" w:eastAsia="微软雅黑" w:hAnsi="微软雅黑" w:cs="宋体"/>
          <w:b/>
          <w:color w:val="545454"/>
          <w:kern w:val="0"/>
          <w:sz w:val="24"/>
          <w:szCs w:val="24"/>
        </w:rPr>
        <w:t>29</w:t>
      </w:r>
      <w:r w:rsidRPr="000F2DCA">
        <w:rPr>
          <w:rFonts w:ascii="微软雅黑" w:eastAsia="微软雅黑" w:hAnsi="微软雅黑" w:cs="宋体" w:hint="eastAsia"/>
          <w:b/>
          <w:color w:val="545454"/>
          <w:kern w:val="0"/>
          <w:sz w:val="24"/>
          <w:szCs w:val="24"/>
        </w:rPr>
        <w:t>日</w:t>
      </w:r>
      <w:r w:rsidRPr="000F2DCA">
        <w:rPr>
          <w:rFonts w:ascii="微软雅黑" w:eastAsia="微软雅黑" w:hAnsi="微软雅黑" w:cs="宋体"/>
          <w:b/>
          <w:color w:val="545454"/>
          <w:kern w:val="0"/>
          <w:sz w:val="24"/>
          <w:szCs w:val="24"/>
        </w:rPr>
        <w:t>8:30—9:30</w:t>
      </w:r>
      <w:r w:rsidRPr="000F2DCA">
        <w:rPr>
          <w:rFonts w:ascii="微软雅黑" w:eastAsia="微软雅黑" w:hAnsi="微软雅黑" w:cs="宋体" w:hint="eastAsia"/>
          <w:b/>
          <w:color w:val="545454"/>
          <w:kern w:val="0"/>
          <w:sz w:val="24"/>
          <w:szCs w:val="24"/>
        </w:rPr>
        <w:t>送至南通大学综合楼</w:t>
      </w:r>
      <w:r w:rsidRPr="000F2DCA">
        <w:rPr>
          <w:rFonts w:ascii="微软雅黑" w:eastAsia="微软雅黑" w:hAnsi="微软雅黑" w:cs="宋体"/>
          <w:b/>
          <w:color w:val="545454"/>
          <w:kern w:val="0"/>
          <w:sz w:val="24"/>
          <w:szCs w:val="24"/>
        </w:rPr>
        <w:t>421</w:t>
      </w:r>
      <w:r w:rsidRPr="000F2DCA">
        <w:rPr>
          <w:rFonts w:ascii="微软雅黑" w:eastAsia="微软雅黑" w:hAnsi="微软雅黑" w:cs="宋体" w:hint="eastAsia"/>
          <w:b/>
          <w:color w:val="545454"/>
          <w:kern w:val="0"/>
          <w:sz w:val="24"/>
          <w:szCs w:val="24"/>
        </w:rPr>
        <w:t>会议室，文件送达截止时间为</w:t>
      </w:r>
      <w:r w:rsidRPr="000F2DCA">
        <w:rPr>
          <w:rFonts w:ascii="微软雅黑" w:eastAsia="微软雅黑" w:hAnsi="微软雅黑" w:cs="宋体"/>
          <w:b/>
          <w:color w:val="545454"/>
          <w:kern w:val="0"/>
          <w:sz w:val="24"/>
          <w:szCs w:val="24"/>
        </w:rPr>
        <w:t>1</w:t>
      </w:r>
      <w:r w:rsidRPr="000F2DCA">
        <w:rPr>
          <w:rFonts w:ascii="微软雅黑" w:eastAsia="微软雅黑" w:hAnsi="微软雅黑" w:cs="宋体" w:hint="eastAsia"/>
          <w:b/>
          <w:color w:val="545454"/>
          <w:kern w:val="0"/>
          <w:sz w:val="24"/>
          <w:szCs w:val="24"/>
        </w:rPr>
        <w:t>月</w:t>
      </w:r>
      <w:r w:rsidRPr="000F2DCA">
        <w:rPr>
          <w:rFonts w:ascii="微软雅黑" w:eastAsia="微软雅黑" w:hAnsi="微软雅黑" w:cs="宋体"/>
          <w:b/>
          <w:color w:val="545454"/>
          <w:kern w:val="0"/>
          <w:sz w:val="24"/>
          <w:szCs w:val="24"/>
        </w:rPr>
        <w:t>29</w:t>
      </w:r>
      <w:r w:rsidRPr="000F2DCA">
        <w:rPr>
          <w:rFonts w:ascii="微软雅黑" w:eastAsia="微软雅黑" w:hAnsi="微软雅黑" w:cs="宋体" w:hint="eastAsia"/>
          <w:b/>
          <w:color w:val="545454"/>
          <w:kern w:val="0"/>
          <w:sz w:val="24"/>
          <w:szCs w:val="24"/>
        </w:rPr>
        <w:t>日</w:t>
      </w:r>
      <w:r w:rsidRPr="000F2DCA">
        <w:rPr>
          <w:rFonts w:ascii="微软雅黑" w:eastAsia="微软雅黑" w:hAnsi="微软雅黑" w:cs="宋体"/>
          <w:b/>
          <w:color w:val="545454"/>
          <w:kern w:val="0"/>
          <w:sz w:val="24"/>
          <w:szCs w:val="24"/>
        </w:rPr>
        <w:t>9:30</w:t>
      </w:r>
      <w:r w:rsidRPr="000F2DCA">
        <w:rPr>
          <w:rFonts w:ascii="微软雅黑" w:eastAsia="微软雅黑" w:hAnsi="微软雅黑" w:cs="宋体" w:hint="eastAsia"/>
          <w:b/>
          <w:color w:val="545454"/>
          <w:kern w:val="0"/>
          <w:sz w:val="24"/>
          <w:szCs w:val="24"/>
        </w:rPr>
        <w:t>。</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 xml:space="preserve">2. </w:t>
      </w:r>
      <w:r w:rsidRPr="000F2DCA">
        <w:rPr>
          <w:rFonts w:ascii="微软雅黑" w:eastAsia="微软雅黑" w:hAnsi="微软雅黑" w:cs="宋体" w:hint="eastAsia"/>
          <w:b/>
          <w:color w:val="545454"/>
          <w:kern w:val="0"/>
          <w:sz w:val="24"/>
          <w:szCs w:val="24"/>
        </w:rPr>
        <w:t>开标时间：投标截止时间即为开标时间，</w:t>
      </w:r>
    </w:p>
    <w:p w:rsidR="00E12049" w:rsidRPr="000F2DCA" w:rsidRDefault="00E12049" w:rsidP="006827DB">
      <w:pPr>
        <w:widowControl/>
        <w:spacing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开标地点：南通大学综合楼</w:t>
      </w:r>
      <w:r w:rsidRPr="000F2DCA">
        <w:rPr>
          <w:rFonts w:ascii="微软雅黑" w:eastAsia="微软雅黑" w:hAnsi="微软雅黑" w:cs="宋体"/>
          <w:b/>
          <w:color w:val="545454"/>
          <w:kern w:val="0"/>
          <w:sz w:val="24"/>
          <w:szCs w:val="24"/>
          <w:bdr w:val="none" w:sz="0" w:space="0" w:color="auto" w:frame="1"/>
        </w:rPr>
        <w:t>416</w:t>
      </w:r>
      <w:r w:rsidRPr="000F2DCA">
        <w:rPr>
          <w:rFonts w:ascii="微软雅黑" w:eastAsia="微软雅黑" w:hAnsi="微软雅黑" w:cs="宋体" w:hint="eastAsia"/>
          <w:b/>
          <w:color w:val="545454"/>
          <w:kern w:val="0"/>
          <w:sz w:val="24"/>
          <w:szCs w:val="24"/>
        </w:rPr>
        <w:t>会议室</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3.</w:t>
      </w:r>
      <w:r w:rsidRPr="000F2DCA">
        <w:rPr>
          <w:rFonts w:ascii="微软雅黑" w:eastAsia="微软雅黑" w:hAnsi="微软雅黑" w:cs="宋体" w:hint="eastAsia"/>
          <w:b/>
          <w:color w:val="545454"/>
          <w:kern w:val="0"/>
          <w:sz w:val="24"/>
          <w:szCs w:val="24"/>
        </w:rPr>
        <w:t>招标文件材料可到南通大学后勤保障部交通服务中心领取或在学校招标信息网页上自行下载。</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4.</w:t>
      </w:r>
      <w:r w:rsidRPr="000F2DCA">
        <w:rPr>
          <w:rFonts w:ascii="微软雅黑" w:eastAsia="微软雅黑" w:hAnsi="微软雅黑" w:cs="宋体" w:hint="eastAsia"/>
          <w:b/>
          <w:color w:val="545454"/>
          <w:kern w:val="0"/>
          <w:sz w:val="24"/>
          <w:szCs w:val="24"/>
        </w:rPr>
        <w:t>投标时请携带所有材料原件备查。</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5.</w:t>
      </w:r>
      <w:r w:rsidRPr="000F2DCA">
        <w:rPr>
          <w:rFonts w:ascii="微软雅黑" w:eastAsia="微软雅黑" w:hAnsi="微软雅黑" w:cs="宋体" w:hint="eastAsia"/>
          <w:b/>
          <w:color w:val="545454"/>
          <w:kern w:val="0"/>
          <w:sz w:val="24"/>
          <w:szCs w:val="24"/>
        </w:rPr>
        <w:t>所有标书文件概不退还。</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6.</w:t>
      </w:r>
      <w:r w:rsidRPr="000F2DCA">
        <w:rPr>
          <w:rFonts w:ascii="微软雅黑" w:eastAsia="微软雅黑" w:hAnsi="微软雅黑" w:cs="宋体" w:hint="eastAsia"/>
          <w:b/>
          <w:color w:val="545454"/>
          <w:kern w:val="0"/>
          <w:sz w:val="24"/>
          <w:szCs w:val="24"/>
        </w:rPr>
        <w:t>车辆修理费、年审费、装潢美容费等相关费用由中标人垫支，学校与中标人按实结算，每季度结算一次，寒暑假期间一律不结算。</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7.</w:t>
      </w:r>
      <w:r w:rsidRPr="000F2DCA">
        <w:rPr>
          <w:rFonts w:ascii="微软雅黑" w:eastAsia="微软雅黑" w:hAnsi="微软雅黑" w:cs="宋体" w:hint="eastAsia"/>
          <w:b/>
          <w:color w:val="545454"/>
          <w:kern w:val="0"/>
          <w:sz w:val="24"/>
          <w:szCs w:val="24"/>
        </w:rPr>
        <w:t>发现围标、串标、弄虚作假的一律取消资格，情节严重的依法追究相关责任人的法律责任。</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8.</w:t>
      </w:r>
      <w:r w:rsidRPr="000F2DCA">
        <w:rPr>
          <w:rFonts w:ascii="微软雅黑" w:eastAsia="微软雅黑" w:hAnsi="微软雅黑" w:cs="宋体" w:hint="eastAsia"/>
          <w:b/>
          <w:color w:val="545454"/>
          <w:kern w:val="0"/>
          <w:sz w:val="24"/>
          <w:szCs w:val="24"/>
        </w:rPr>
        <w:t>中标结果在学校招标信息网页上公布，不再另行通知。</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b/>
          <w:color w:val="545454"/>
          <w:kern w:val="0"/>
          <w:sz w:val="24"/>
          <w:szCs w:val="24"/>
        </w:rPr>
        <w:t>9.</w:t>
      </w:r>
      <w:r w:rsidRPr="000F2DCA">
        <w:rPr>
          <w:rFonts w:ascii="微软雅黑" w:eastAsia="微软雅黑" w:hAnsi="微软雅黑" w:cs="宋体" w:hint="eastAsia"/>
          <w:b/>
          <w:color w:val="545454"/>
          <w:kern w:val="0"/>
          <w:sz w:val="24"/>
          <w:szCs w:val="24"/>
        </w:rPr>
        <w:t>交通服务业务咨询联系人：郭老师</w:t>
      </w:r>
      <w:r w:rsidR="000F2DCA">
        <w:rPr>
          <w:rFonts w:ascii="微软雅黑" w:eastAsia="微软雅黑" w:hAnsi="微软雅黑" w:cs="宋体" w:hint="eastAsia"/>
          <w:b/>
          <w:color w:val="545454"/>
          <w:kern w:val="0"/>
          <w:sz w:val="24"/>
          <w:szCs w:val="24"/>
        </w:rPr>
        <w:t xml:space="preserve">  联系</w:t>
      </w:r>
      <w:r w:rsidRPr="000F2DCA">
        <w:rPr>
          <w:rFonts w:ascii="微软雅黑" w:eastAsia="微软雅黑" w:hAnsi="微软雅黑" w:cs="宋体" w:hint="eastAsia"/>
          <w:b/>
          <w:color w:val="545454"/>
          <w:kern w:val="0"/>
          <w:sz w:val="24"/>
          <w:szCs w:val="24"/>
        </w:rPr>
        <w:t>电话：</w:t>
      </w:r>
      <w:r w:rsidRPr="000F2DCA">
        <w:rPr>
          <w:rFonts w:ascii="微软雅黑" w:eastAsia="微软雅黑" w:hAnsi="微软雅黑" w:cs="宋体"/>
          <w:b/>
          <w:color w:val="545454"/>
          <w:kern w:val="0"/>
          <w:sz w:val="24"/>
          <w:szCs w:val="24"/>
        </w:rPr>
        <w:t>85012207</w:t>
      </w:r>
    </w:p>
    <w:p w:rsidR="00E12049" w:rsidRPr="000F2DCA" w:rsidRDefault="00E12049" w:rsidP="006827DB">
      <w:pPr>
        <w:widowControl/>
        <w:spacing w:after="75" w:line="300" w:lineRule="atLeast"/>
        <w:ind w:firstLine="480"/>
        <w:jc w:val="left"/>
        <w:rPr>
          <w:rFonts w:ascii="微软雅黑" w:eastAsia="微软雅黑" w:hAnsi="微软雅黑" w:cs="宋体"/>
          <w:b/>
          <w:color w:val="545454"/>
          <w:kern w:val="0"/>
          <w:sz w:val="24"/>
          <w:szCs w:val="24"/>
        </w:rPr>
      </w:pPr>
      <w:r w:rsidRPr="000F2DCA">
        <w:rPr>
          <w:rFonts w:ascii="微软雅黑" w:eastAsia="微软雅黑" w:hAnsi="微软雅黑" w:cs="宋体" w:hint="eastAsia"/>
          <w:b/>
          <w:color w:val="545454"/>
          <w:kern w:val="0"/>
          <w:sz w:val="24"/>
          <w:szCs w:val="24"/>
        </w:rPr>
        <w:t>招投标业务咨询联系人：汤老师，娄老师</w:t>
      </w:r>
      <w:r w:rsidR="000F2DCA">
        <w:rPr>
          <w:rFonts w:ascii="微软雅黑" w:eastAsia="微软雅黑" w:hAnsi="微软雅黑" w:cs="宋体" w:hint="eastAsia"/>
          <w:b/>
          <w:color w:val="545454"/>
          <w:kern w:val="0"/>
          <w:sz w:val="24"/>
          <w:szCs w:val="24"/>
        </w:rPr>
        <w:t xml:space="preserve">  联系</w:t>
      </w:r>
      <w:r w:rsidRPr="000F2DCA">
        <w:rPr>
          <w:rFonts w:ascii="微软雅黑" w:eastAsia="微软雅黑" w:hAnsi="微软雅黑" w:cs="宋体" w:hint="eastAsia"/>
          <w:b/>
          <w:color w:val="545454"/>
          <w:kern w:val="0"/>
          <w:sz w:val="24"/>
          <w:szCs w:val="24"/>
        </w:rPr>
        <w:t>电话：</w:t>
      </w:r>
      <w:r w:rsidRPr="000F2DCA">
        <w:rPr>
          <w:rFonts w:ascii="微软雅黑" w:eastAsia="微软雅黑" w:hAnsi="微软雅黑" w:cs="宋体"/>
          <w:b/>
          <w:color w:val="545454"/>
          <w:kern w:val="0"/>
          <w:sz w:val="24"/>
          <w:szCs w:val="24"/>
        </w:rPr>
        <w:t>85012891</w:t>
      </w:r>
    </w:p>
    <w:p w:rsidR="00E12049" w:rsidRPr="000F2DCA" w:rsidRDefault="00E12049">
      <w:pPr>
        <w:rPr>
          <w:b/>
        </w:rPr>
      </w:pPr>
    </w:p>
    <w:sectPr w:rsidR="00E12049" w:rsidRPr="000F2DCA" w:rsidSect="00D6639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A418A" w:rsidRDefault="00FA418A" w:rsidP="003D3E53">
      <w:r>
        <w:separator/>
      </w:r>
    </w:p>
  </w:endnote>
  <w:endnote w:type="continuationSeparator" w:id="1">
    <w:p w:rsidR="00FA418A" w:rsidRDefault="00FA418A" w:rsidP="003D3E5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altName w:val="宋体"/>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A418A" w:rsidRDefault="00FA418A" w:rsidP="003D3E53">
      <w:r>
        <w:separator/>
      </w:r>
    </w:p>
  </w:footnote>
  <w:footnote w:type="continuationSeparator" w:id="1">
    <w:p w:rsidR="00FA418A" w:rsidRDefault="00FA418A" w:rsidP="003D3E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3543AAE"/>
    <w:multiLevelType w:val="multilevel"/>
    <w:tmpl w:val="FFB445C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827DB"/>
    <w:rsid w:val="00026223"/>
    <w:rsid w:val="000D7BEF"/>
    <w:rsid w:val="000F2DCA"/>
    <w:rsid w:val="00194A4A"/>
    <w:rsid w:val="00244E70"/>
    <w:rsid w:val="00265B6A"/>
    <w:rsid w:val="0029572C"/>
    <w:rsid w:val="002B530A"/>
    <w:rsid w:val="00393A5B"/>
    <w:rsid w:val="003C6737"/>
    <w:rsid w:val="003D1FB0"/>
    <w:rsid w:val="003D31D7"/>
    <w:rsid w:val="003D3E53"/>
    <w:rsid w:val="003F1BA6"/>
    <w:rsid w:val="00441BE9"/>
    <w:rsid w:val="004D47AF"/>
    <w:rsid w:val="005F5A7F"/>
    <w:rsid w:val="006827DB"/>
    <w:rsid w:val="006A1887"/>
    <w:rsid w:val="00714B95"/>
    <w:rsid w:val="00787452"/>
    <w:rsid w:val="00826816"/>
    <w:rsid w:val="00860F11"/>
    <w:rsid w:val="00861B33"/>
    <w:rsid w:val="0089314F"/>
    <w:rsid w:val="00A07E6F"/>
    <w:rsid w:val="00BB0A83"/>
    <w:rsid w:val="00C55012"/>
    <w:rsid w:val="00D3108D"/>
    <w:rsid w:val="00D6639E"/>
    <w:rsid w:val="00DD784F"/>
    <w:rsid w:val="00E12049"/>
    <w:rsid w:val="00FA418A"/>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639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rsid w:val="003D3E5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locked/>
    <w:rsid w:val="003D3E53"/>
    <w:rPr>
      <w:rFonts w:cs="Times New Roman"/>
      <w:sz w:val="18"/>
      <w:szCs w:val="18"/>
    </w:rPr>
  </w:style>
  <w:style w:type="paragraph" w:styleId="a4">
    <w:name w:val="footer"/>
    <w:basedOn w:val="a"/>
    <w:link w:val="Char0"/>
    <w:uiPriority w:val="99"/>
    <w:semiHidden/>
    <w:rsid w:val="003D3E53"/>
    <w:pPr>
      <w:tabs>
        <w:tab w:val="center" w:pos="4153"/>
        <w:tab w:val="right" w:pos="8306"/>
      </w:tabs>
      <w:snapToGrid w:val="0"/>
      <w:jc w:val="left"/>
    </w:pPr>
    <w:rPr>
      <w:sz w:val="18"/>
      <w:szCs w:val="18"/>
    </w:rPr>
  </w:style>
  <w:style w:type="character" w:customStyle="1" w:styleId="Char0">
    <w:name w:val="页脚 Char"/>
    <w:basedOn w:val="a0"/>
    <w:link w:val="a4"/>
    <w:uiPriority w:val="99"/>
    <w:semiHidden/>
    <w:locked/>
    <w:rsid w:val="003D3E53"/>
    <w:rPr>
      <w:rFonts w:cs="Times New Roman"/>
      <w:sz w:val="18"/>
      <w:szCs w:val="18"/>
    </w:rPr>
  </w:style>
</w:styles>
</file>

<file path=word/webSettings.xml><?xml version="1.0" encoding="utf-8"?>
<w:webSettings xmlns:r="http://schemas.openxmlformats.org/officeDocument/2006/relationships" xmlns:w="http://schemas.openxmlformats.org/wordprocessingml/2006/main">
  <w:divs>
    <w:div w:id="1883252873">
      <w:marLeft w:val="0"/>
      <w:marRight w:val="0"/>
      <w:marTop w:val="0"/>
      <w:marBottom w:val="0"/>
      <w:divBdr>
        <w:top w:val="none" w:sz="0" w:space="0" w:color="auto"/>
        <w:left w:val="none" w:sz="0" w:space="0" w:color="auto"/>
        <w:bottom w:val="none" w:sz="0" w:space="0" w:color="auto"/>
        <w:right w:val="none" w:sz="0" w:space="0" w:color="auto"/>
      </w:divBdr>
      <w:divsChild>
        <w:div w:id="1883252872">
          <w:marLeft w:val="0"/>
          <w:marRight w:val="0"/>
          <w:marTop w:val="0"/>
          <w:marBottom w:val="0"/>
          <w:divBdr>
            <w:top w:val="none" w:sz="0" w:space="0" w:color="auto"/>
            <w:left w:val="none" w:sz="0" w:space="0" w:color="auto"/>
            <w:bottom w:val="none" w:sz="0" w:space="0" w:color="auto"/>
            <w:right w:val="none" w:sz="0" w:space="0" w:color="auto"/>
          </w:divBdr>
          <w:divsChild>
            <w:div w:id="1883252874">
              <w:marLeft w:val="0"/>
              <w:marRight w:val="0"/>
              <w:marTop w:val="0"/>
              <w:marBottom w:val="0"/>
              <w:divBdr>
                <w:top w:val="none" w:sz="0" w:space="0" w:color="auto"/>
                <w:left w:val="none" w:sz="0" w:space="0" w:color="auto"/>
                <w:bottom w:val="none" w:sz="0" w:space="0" w:color="auto"/>
                <w:right w:val="none" w:sz="0" w:space="0" w:color="auto"/>
              </w:divBdr>
              <w:divsChild>
                <w:div w:id="1883252876">
                  <w:marLeft w:val="0"/>
                  <w:marRight w:val="0"/>
                  <w:marTop w:val="0"/>
                  <w:marBottom w:val="0"/>
                  <w:divBdr>
                    <w:top w:val="none" w:sz="0" w:space="0" w:color="auto"/>
                    <w:left w:val="none" w:sz="0" w:space="0" w:color="auto"/>
                    <w:bottom w:val="none" w:sz="0" w:space="0" w:color="auto"/>
                    <w:right w:val="none" w:sz="0" w:space="0" w:color="auto"/>
                  </w:divBdr>
                  <w:divsChild>
                    <w:div w:id="188325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191</TotalTime>
  <Pages>4</Pages>
  <Words>304</Words>
  <Characters>1736</Characters>
  <Application>Microsoft Office Word</Application>
  <DocSecurity>0</DocSecurity>
  <Lines>14</Lines>
  <Paragraphs>4</Paragraphs>
  <ScaleCrop>false</ScaleCrop>
  <Company>Microsoft</Company>
  <LinksUpToDate>false</LinksUpToDate>
  <CharactersWithSpaces>2036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系统管理员</dc:creator>
  <cp:keywords/>
  <dc:description/>
  <cp:lastModifiedBy>user</cp:lastModifiedBy>
  <cp:revision>66</cp:revision>
  <dcterms:created xsi:type="dcterms:W3CDTF">2018-01-19T01:11:00Z</dcterms:created>
  <dcterms:modified xsi:type="dcterms:W3CDTF">2018-01-22T06:11:00Z</dcterms:modified>
</cp:coreProperties>
</file>