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36119A">
      <w:pPr>
        <w:spacing w:line="300" w:lineRule="auto"/>
        <w:jc w:val="center"/>
        <w:rPr>
          <w:rFonts w:ascii="宋体"/>
          <w:b/>
          <w:spacing w:val="20"/>
          <w:sz w:val="32"/>
          <w:szCs w:val="32"/>
        </w:rPr>
      </w:pPr>
      <w:r w:rsidRPr="001D7DC1">
        <w:rPr>
          <w:rFonts w:ascii="宋体" w:hAnsi="宋体" w:hint="eastAsia"/>
          <w:b/>
          <w:sz w:val="32"/>
          <w:szCs w:val="32"/>
        </w:rPr>
        <w:t>项目名称：</w:t>
      </w:r>
      <w:r w:rsidR="00FB6CF2" w:rsidRPr="00FB6CF2">
        <w:rPr>
          <w:rFonts w:ascii="宋体" w:hAnsi="宋体" w:hint="eastAsia"/>
          <w:b/>
          <w:color w:val="FF0000"/>
          <w:sz w:val="32"/>
          <w:szCs w:val="32"/>
        </w:rPr>
        <w:t>复方中药的急性和慢性毒性实验</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FB6CF2">
        <w:rPr>
          <w:rFonts w:ascii="宋体" w:hAnsi="宋体" w:hint="eastAsia"/>
          <w:b/>
          <w:color w:val="FF0000"/>
          <w:sz w:val="32"/>
          <w:szCs w:val="32"/>
        </w:rPr>
        <w:t>61</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w:t>
      </w:r>
      <w:r w:rsidR="00FB6CF2">
        <w:rPr>
          <w:rFonts w:ascii="宋体" w:eastAsia="宋体" w:hAnsi="宋体" w:hint="eastAsia"/>
          <w:b/>
          <w:color w:val="FF0000"/>
          <w:sz w:val="32"/>
          <w:szCs w:val="32"/>
        </w:rPr>
        <w:t>2</w:t>
      </w:r>
      <w:r w:rsidRPr="00E76B27">
        <w:rPr>
          <w:rFonts w:ascii="宋体" w:eastAsia="宋体" w:hAnsi="宋体" w:hint="eastAsia"/>
          <w:b/>
          <w:color w:val="FF0000"/>
          <w:sz w:val="32"/>
          <w:szCs w:val="32"/>
        </w:rPr>
        <w:t>月</w:t>
      </w:r>
      <w:r w:rsidR="00FB6CF2">
        <w:rPr>
          <w:rFonts w:ascii="宋体" w:eastAsia="宋体" w:hAnsi="宋体" w:hint="eastAsia"/>
          <w:b/>
          <w:color w:val="FF0000"/>
          <w:sz w:val="32"/>
          <w:szCs w:val="32"/>
        </w:rPr>
        <w:t>11</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FB6CF2" w:rsidRPr="00FB6CF2">
        <w:rPr>
          <w:rFonts w:ascii="宋体" w:hAnsi="宋体" w:hint="eastAsia"/>
          <w:b/>
          <w:color w:val="FF0000"/>
          <w:spacing w:val="4"/>
          <w:sz w:val="24"/>
        </w:rPr>
        <w:t>复方中药的急性和慢性毒性实验</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FB6CF2" w:rsidRPr="00FB6CF2">
        <w:rPr>
          <w:rFonts w:ascii="宋体" w:hAnsi="宋体" w:hint="eastAsia"/>
          <w:b/>
          <w:color w:val="FF0000"/>
          <w:spacing w:val="4"/>
          <w:sz w:val="24"/>
        </w:rPr>
        <w:t>复方中药的急性和慢性毒性实验</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FB6CF2">
        <w:rPr>
          <w:rFonts w:ascii="宋体" w:hAnsi="宋体" w:hint="eastAsia"/>
          <w:b/>
          <w:color w:val="FF0000"/>
          <w:sz w:val="24"/>
        </w:rPr>
        <w:t>61</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sidR="00FB6CF2">
        <w:rPr>
          <w:rFonts w:ascii="宋体" w:hAnsi="宋体" w:hint="eastAsia"/>
          <w:b/>
          <w:color w:val="FF0000"/>
          <w:spacing w:val="4"/>
          <w:sz w:val="24"/>
        </w:rPr>
        <w:t>12</w:t>
      </w:r>
      <w:r w:rsidRPr="007B579D">
        <w:rPr>
          <w:rFonts w:ascii="宋体" w:hAnsi="宋体" w:hint="eastAsia"/>
          <w:b/>
          <w:color w:val="FF0000"/>
          <w:spacing w:val="4"/>
          <w:sz w:val="24"/>
        </w:rPr>
        <w:t>月</w:t>
      </w:r>
      <w:r w:rsidR="00FB6CF2">
        <w:rPr>
          <w:rFonts w:ascii="宋体" w:hAnsi="宋体" w:hint="eastAsia"/>
          <w:b/>
          <w:color w:val="FF0000"/>
          <w:spacing w:val="4"/>
          <w:sz w:val="24"/>
        </w:rPr>
        <w:t>1</w:t>
      </w:r>
      <w:r>
        <w:rPr>
          <w:rFonts w:ascii="宋体" w:hAnsi="宋体" w:hint="eastAsia"/>
          <w:b/>
          <w:color w:val="FF0000"/>
          <w:spacing w:val="4"/>
          <w:sz w:val="24"/>
        </w:rPr>
        <w:t>8</w:t>
      </w:r>
      <w:r w:rsidRPr="007B579D">
        <w:rPr>
          <w:rFonts w:ascii="宋体" w:hAnsi="宋体" w:hint="eastAsia"/>
          <w:b/>
          <w:color w:val="FF0000"/>
          <w:spacing w:val="4"/>
          <w:sz w:val="24"/>
        </w:rPr>
        <w:t>日</w:t>
      </w:r>
      <w:r w:rsidR="00FB6CF2">
        <w:rPr>
          <w:rFonts w:ascii="宋体" w:hAnsi="宋体" w:hint="eastAsia"/>
          <w:b/>
          <w:color w:val="FF0000"/>
          <w:spacing w:val="4"/>
          <w:sz w:val="24"/>
        </w:rPr>
        <w:t>10</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60484A" w:rsidRDefault="0060484A" w:rsidP="0060484A">
      <w:pPr>
        <w:snapToGrid w:val="0"/>
        <w:spacing w:line="480" w:lineRule="auto"/>
        <w:ind w:firstLineChars="200" w:firstLine="480"/>
        <w:rPr>
          <w:sz w:val="24"/>
          <w:szCs w:val="28"/>
        </w:rPr>
      </w:pPr>
    </w:p>
    <w:p w:rsidR="0060484A" w:rsidRDefault="0060484A" w:rsidP="0060484A">
      <w:pPr>
        <w:snapToGrid w:val="0"/>
        <w:spacing w:line="480" w:lineRule="auto"/>
        <w:ind w:firstLineChars="200" w:firstLine="480"/>
        <w:rPr>
          <w:sz w:val="24"/>
          <w:szCs w:val="28"/>
        </w:rPr>
      </w:pPr>
      <w:r w:rsidRPr="006B2EA4">
        <w:rPr>
          <w:rFonts w:hint="eastAsia"/>
          <w:sz w:val="24"/>
          <w:szCs w:val="28"/>
        </w:rPr>
        <w:t>项目名称：复方中药的急性和慢性毒性实验</w:t>
      </w:r>
    </w:p>
    <w:p w:rsidR="0060484A" w:rsidRDefault="0060484A" w:rsidP="0060484A">
      <w:pPr>
        <w:snapToGrid w:val="0"/>
        <w:spacing w:line="480" w:lineRule="auto"/>
        <w:ind w:firstLineChars="200" w:firstLine="480"/>
        <w:rPr>
          <w:sz w:val="24"/>
          <w:szCs w:val="28"/>
        </w:rPr>
      </w:pPr>
      <w:r w:rsidRPr="006B2EA4">
        <w:rPr>
          <w:rFonts w:hint="eastAsia"/>
          <w:sz w:val="24"/>
          <w:szCs w:val="28"/>
        </w:rPr>
        <w:t>项目概况：防治神经退行性疾病的复方中药的临床前安全性评价。</w:t>
      </w:r>
    </w:p>
    <w:p w:rsidR="0060484A" w:rsidRPr="006B2EA4" w:rsidRDefault="0060484A" w:rsidP="0060484A">
      <w:pPr>
        <w:snapToGrid w:val="0"/>
        <w:spacing w:line="480" w:lineRule="auto"/>
        <w:ind w:firstLineChars="200" w:firstLine="480"/>
        <w:rPr>
          <w:sz w:val="24"/>
          <w:szCs w:val="28"/>
        </w:rPr>
      </w:pPr>
      <w:r>
        <w:rPr>
          <w:rFonts w:hint="eastAsia"/>
          <w:sz w:val="24"/>
          <w:szCs w:val="28"/>
        </w:rPr>
        <w:t>招标内容</w:t>
      </w:r>
      <w:r w:rsidRPr="006B2EA4">
        <w:rPr>
          <w:rFonts w:hint="eastAsia"/>
          <w:sz w:val="24"/>
          <w:szCs w:val="28"/>
        </w:rPr>
        <w:t>：复方中药的安全性评价，包括急性和慢性毒性实验，其中，急性毒性试验为大鼠一次经口灌胃给药后观察</w:t>
      </w:r>
      <w:r w:rsidRPr="006B2EA4">
        <w:rPr>
          <w:rFonts w:hint="eastAsia"/>
          <w:sz w:val="24"/>
          <w:szCs w:val="28"/>
        </w:rPr>
        <w:t>14</w:t>
      </w:r>
      <w:r w:rsidRPr="006B2EA4">
        <w:rPr>
          <w:rFonts w:hint="eastAsia"/>
          <w:sz w:val="24"/>
          <w:szCs w:val="28"/>
        </w:rPr>
        <w:t>天，检测项目包括：一般观察、体重、摄食量、组织病理学检查；慢性毒性试验为大鼠经口灌胃给药</w:t>
      </w:r>
      <w:r w:rsidRPr="006B2EA4">
        <w:rPr>
          <w:rFonts w:hint="eastAsia"/>
          <w:sz w:val="24"/>
          <w:szCs w:val="28"/>
        </w:rPr>
        <w:t>6</w:t>
      </w:r>
      <w:r w:rsidRPr="006B2EA4">
        <w:rPr>
          <w:rFonts w:hint="eastAsia"/>
          <w:sz w:val="24"/>
          <w:szCs w:val="28"/>
        </w:rPr>
        <w:t>个月，并于</w:t>
      </w:r>
      <w:r w:rsidRPr="006B2EA4">
        <w:rPr>
          <w:rFonts w:hint="eastAsia"/>
          <w:sz w:val="24"/>
          <w:szCs w:val="28"/>
        </w:rPr>
        <w:t>3</w:t>
      </w:r>
      <w:r w:rsidRPr="006B2EA4">
        <w:rPr>
          <w:rFonts w:hint="eastAsia"/>
          <w:sz w:val="24"/>
          <w:szCs w:val="28"/>
        </w:rPr>
        <w:t>个月时进行中期检测，检测项目包括：一般观察、体重、摄食量、临床检验（包括血液学检查、血液生化检查、凝血功能检查、尿生化检查）、组织病理学检查。外包要求：具有</w:t>
      </w:r>
      <w:r w:rsidRPr="006B2EA4">
        <w:rPr>
          <w:rFonts w:hint="eastAsia"/>
          <w:sz w:val="24"/>
          <w:szCs w:val="28"/>
        </w:rPr>
        <w:t>GLP</w:t>
      </w:r>
      <w:r w:rsidRPr="006B2EA4">
        <w:rPr>
          <w:rFonts w:hint="eastAsia"/>
          <w:sz w:val="24"/>
          <w:szCs w:val="28"/>
        </w:rPr>
        <w:t>资质、对复方中药的研发信息和资料保密、不涉及复方中药的知识产权、完成规定的研究内容、保证实验数据、内容的真实性且通过</w:t>
      </w:r>
      <w:r w:rsidRPr="006B2EA4">
        <w:rPr>
          <w:rFonts w:hint="eastAsia"/>
          <w:sz w:val="24"/>
          <w:szCs w:val="28"/>
        </w:rPr>
        <w:t>CFDA</w:t>
      </w:r>
      <w:r w:rsidRPr="006B2EA4">
        <w:rPr>
          <w:rFonts w:hint="eastAsia"/>
          <w:sz w:val="24"/>
          <w:szCs w:val="28"/>
        </w:rPr>
        <w:t>和</w:t>
      </w:r>
      <w:r w:rsidRPr="006B2EA4">
        <w:rPr>
          <w:rFonts w:hint="eastAsia"/>
          <w:sz w:val="24"/>
          <w:szCs w:val="28"/>
        </w:rPr>
        <w:t>CDE</w:t>
      </w:r>
      <w:r w:rsidRPr="006B2EA4">
        <w:rPr>
          <w:rFonts w:hint="eastAsia"/>
          <w:sz w:val="24"/>
          <w:szCs w:val="28"/>
        </w:rPr>
        <w:t>对本合同规定研究内容的技术评审、在恢复期结束后</w:t>
      </w:r>
      <w:r w:rsidRPr="006B2EA4">
        <w:rPr>
          <w:rFonts w:hint="eastAsia"/>
          <w:sz w:val="24"/>
          <w:szCs w:val="28"/>
        </w:rPr>
        <w:t>2</w:t>
      </w:r>
      <w:r w:rsidRPr="006B2EA4">
        <w:rPr>
          <w:rFonts w:hint="eastAsia"/>
          <w:sz w:val="24"/>
          <w:szCs w:val="28"/>
        </w:rPr>
        <w:t>个月内提供研究总结报告。</w:t>
      </w:r>
    </w:p>
    <w:p w:rsidR="003B376F" w:rsidRPr="0060484A" w:rsidRDefault="003B376F" w:rsidP="00E76B27">
      <w:pPr>
        <w:spacing w:line="288" w:lineRule="auto"/>
        <w:ind w:firstLineChars="200" w:firstLine="420"/>
        <w:rPr>
          <w:rFonts w:ascii="宋体"/>
          <w:szCs w:val="21"/>
        </w:rPr>
      </w:pPr>
      <w:bookmarkStart w:id="0" w:name="_GoBack"/>
      <w:bookmarkEnd w:id="0"/>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566941"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60484A">
        <w:rPr>
          <w:rFonts w:ascii="宋体" w:hAnsi="宋体" w:hint="eastAsia"/>
          <w:color w:val="FF0000"/>
          <w:sz w:val="24"/>
        </w:rPr>
        <w:t>程</w:t>
      </w:r>
      <w:r w:rsidRPr="004175D0">
        <w:rPr>
          <w:rFonts w:ascii="宋体" w:hAnsi="宋体" w:hint="eastAsia"/>
          <w:color w:val="FF0000"/>
          <w:sz w:val="24"/>
        </w:rPr>
        <w:t>老师，联系电话</w:t>
      </w:r>
      <w:r w:rsidR="0060484A">
        <w:rPr>
          <w:rFonts w:ascii="宋体" w:hAnsi="宋体" w:hint="eastAsia"/>
          <w:color w:val="FF0000"/>
          <w:sz w:val="24"/>
        </w:rPr>
        <w:t>13615239889</w:t>
      </w:r>
      <w:r w:rsidR="00A47C20">
        <w:rPr>
          <w:rFonts w:ascii="宋体" w:hAnsi="宋体" w:hint="eastAsia"/>
          <w:color w:val="FF0000"/>
          <w:sz w:val="24"/>
        </w:rPr>
        <w:t>；</w:t>
      </w:r>
    </w:p>
    <w:p w:rsidR="00566941" w:rsidRPr="00A47C20" w:rsidRDefault="00566941" w:rsidP="005F0F58">
      <w:pPr>
        <w:numPr>
          <w:ilvl w:val="0"/>
          <w:numId w:val="29"/>
        </w:numPr>
        <w:spacing w:line="288" w:lineRule="auto"/>
        <w:rPr>
          <w:rFonts w:ascii="宋体"/>
          <w:color w:val="FF0000"/>
          <w:sz w:val="24"/>
        </w:rPr>
      </w:pPr>
      <w:r>
        <w:rPr>
          <w:rFonts w:ascii="宋体" w:hAnsi="宋体" w:hint="eastAsia"/>
          <w:color w:val="FF0000"/>
          <w:sz w:val="24"/>
        </w:rPr>
        <w:t>商务咨询：吴老师，联系电话051385012138；</w:t>
      </w:r>
    </w:p>
    <w:p w:rsidR="00A47C20" w:rsidRPr="004175D0" w:rsidRDefault="00566941" w:rsidP="00A47C20">
      <w:pPr>
        <w:spacing w:line="360" w:lineRule="auto"/>
        <w:ind w:firstLineChars="200" w:firstLine="480"/>
        <w:rPr>
          <w:rFonts w:ascii="宋体"/>
          <w:color w:val="FF0000"/>
          <w:sz w:val="24"/>
        </w:rPr>
      </w:pPr>
      <w:r>
        <w:rPr>
          <w:rFonts w:ascii="宋体" w:hAnsi="宋体" w:hint="eastAsia"/>
          <w:color w:val="FF0000"/>
          <w:sz w:val="24"/>
        </w:rPr>
        <w:t>3</w:t>
      </w:r>
      <w:r w:rsidR="00A47C20">
        <w:rPr>
          <w:rFonts w:ascii="宋体" w:hAnsi="宋体" w:hint="eastAsia"/>
          <w:color w:val="FF0000"/>
          <w:sz w:val="24"/>
        </w:rPr>
        <w:t>、本次投标</w:t>
      </w:r>
      <w:r w:rsidR="008259A0">
        <w:rPr>
          <w:rFonts w:ascii="宋体" w:hAnsi="宋体" w:hint="eastAsia"/>
          <w:color w:val="FF0000"/>
          <w:sz w:val="24"/>
        </w:rPr>
        <w:t>必须提供GLP资质证明文件，</w:t>
      </w:r>
      <w:r w:rsidR="00A47C20">
        <w:rPr>
          <w:rFonts w:ascii="宋体" w:hAnsi="宋体" w:hint="eastAsia"/>
          <w:color w:val="FF0000"/>
          <w:sz w:val="24"/>
        </w:rPr>
        <w:t>无需做</w:t>
      </w:r>
      <w:r w:rsidR="00A47C20" w:rsidRPr="001D7DC1">
        <w:rPr>
          <w:rFonts w:hint="eastAsia"/>
          <w:sz w:val="24"/>
        </w:rPr>
        <w:t>技术规格响应</w:t>
      </w:r>
      <w:r w:rsidR="00A47C20" w:rsidRPr="001D7DC1">
        <w:rPr>
          <w:sz w:val="24"/>
        </w:rPr>
        <w:t>/</w:t>
      </w:r>
      <w:r w:rsidR="00A47C20" w:rsidRPr="001D7DC1">
        <w:rPr>
          <w:rFonts w:hint="eastAsia"/>
          <w:sz w:val="24"/>
        </w:rPr>
        <w:t>偏离表（格式见附件</w:t>
      </w:r>
      <w:r w:rsidR="00A47C20" w:rsidRPr="001D7DC1">
        <w:rPr>
          <w:sz w:val="24"/>
        </w:rPr>
        <w:t>4</w:t>
      </w:r>
      <w:r w:rsidR="00A47C20" w:rsidRPr="001D7DC1">
        <w:rPr>
          <w:rFonts w:hint="eastAsia"/>
          <w:sz w:val="24"/>
        </w:rPr>
        <w:t>）</w:t>
      </w:r>
      <w:r w:rsidR="00A47C20">
        <w:rPr>
          <w:rFonts w:hint="eastAsia"/>
          <w:sz w:val="24"/>
        </w:rPr>
        <w:t>及</w:t>
      </w:r>
      <w:r w:rsidR="00A47C20" w:rsidRPr="001D7DC1">
        <w:rPr>
          <w:rFonts w:hint="eastAsia"/>
          <w:sz w:val="24"/>
        </w:rPr>
        <w:t>商务条款响应</w:t>
      </w:r>
      <w:r w:rsidR="00A47C20" w:rsidRPr="001D7DC1">
        <w:rPr>
          <w:sz w:val="24"/>
        </w:rPr>
        <w:t>/</w:t>
      </w:r>
      <w:r w:rsidR="00A47C20" w:rsidRPr="001D7DC1">
        <w:rPr>
          <w:rFonts w:hint="eastAsia"/>
          <w:sz w:val="24"/>
        </w:rPr>
        <w:t>偏离表（格式见附件</w:t>
      </w:r>
      <w:r w:rsidR="00A47C20" w:rsidRPr="001D7DC1">
        <w:rPr>
          <w:sz w:val="24"/>
        </w:rPr>
        <w:t>5</w:t>
      </w:r>
      <w:r w:rsidR="00A47C20" w:rsidRPr="001D7DC1">
        <w:rPr>
          <w:rFonts w:hint="eastAsia"/>
          <w:sz w:val="24"/>
        </w:rPr>
        <w:t>）</w:t>
      </w:r>
      <w:r w:rsidR="008259A0">
        <w:rPr>
          <w:rFonts w:hint="eastAsia"/>
          <w:sz w:val="24"/>
        </w:rPr>
        <w:t>。</w:t>
      </w:r>
    </w:p>
    <w:p w:rsidR="003B376F" w:rsidRPr="00A47C20"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045DAF"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045DAF"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DAF" w:rsidRDefault="00045DAF">
      <w:r>
        <w:separator/>
      </w:r>
    </w:p>
  </w:endnote>
  <w:endnote w:type="continuationSeparator" w:id="0">
    <w:p w:rsidR="00045DAF" w:rsidRDefault="00045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6119A">
      <w:rPr>
        <w:rStyle w:val="ad"/>
        <w:noProof/>
      </w:rPr>
      <w:t>14</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DAF" w:rsidRDefault="00045DAF">
      <w:r>
        <w:separator/>
      </w:r>
    </w:p>
  </w:footnote>
  <w:footnote w:type="continuationSeparator" w:id="0">
    <w:p w:rsidR="00045DAF" w:rsidRDefault="00045D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5DAF"/>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119A"/>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37032"/>
    <w:rsid w:val="00540564"/>
    <w:rsid w:val="00540766"/>
    <w:rsid w:val="00542383"/>
    <w:rsid w:val="00547C24"/>
    <w:rsid w:val="00556DA8"/>
    <w:rsid w:val="0056594E"/>
    <w:rsid w:val="00566901"/>
    <w:rsid w:val="0056694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484A"/>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59A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47C20"/>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67C9"/>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B6CF2"/>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2195</Words>
  <Characters>12518</Characters>
  <Application>Microsoft Office Word</Application>
  <DocSecurity>0</DocSecurity>
  <Lines>104</Lines>
  <Paragraphs>29</Paragraphs>
  <ScaleCrop>false</ScaleCrop>
  <Company>微软中国</Company>
  <LinksUpToDate>false</LinksUpToDate>
  <CharactersWithSpaces>14684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71</cp:revision>
  <cp:lastPrinted>2015-05-19T09:06:00Z</cp:lastPrinted>
  <dcterms:created xsi:type="dcterms:W3CDTF">2015-05-27T09:09:00Z</dcterms:created>
  <dcterms:modified xsi:type="dcterms:W3CDTF">2015-12-11T05:39:00Z</dcterms:modified>
</cp:coreProperties>
</file>