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D37" w:rsidRDefault="001D5D37" w:rsidP="003949B4">
      <w:pPr>
        <w:jc w:val="center"/>
        <w:rPr>
          <w:sz w:val="36"/>
          <w:szCs w:val="36"/>
        </w:rPr>
      </w:pPr>
    </w:p>
    <w:p w:rsidR="001C0FCA" w:rsidRDefault="001C0FCA" w:rsidP="003949B4">
      <w:pPr>
        <w:jc w:val="center"/>
        <w:rPr>
          <w:sz w:val="36"/>
          <w:szCs w:val="36"/>
        </w:rPr>
      </w:pPr>
    </w:p>
    <w:p w:rsidR="00A21762" w:rsidRDefault="00A21762" w:rsidP="003949B4">
      <w:pPr>
        <w:jc w:val="center"/>
        <w:rPr>
          <w:sz w:val="36"/>
          <w:szCs w:val="36"/>
        </w:rPr>
      </w:pPr>
    </w:p>
    <w:p w:rsidR="00BE43E5" w:rsidRPr="00C448B3" w:rsidRDefault="000B1398" w:rsidP="003949B4">
      <w:pPr>
        <w:jc w:val="center"/>
        <w:rPr>
          <w:sz w:val="44"/>
          <w:szCs w:val="44"/>
        </w:rPr>
      </w:pPr>
      <w:r w:rsidRPr="00C448B3">
        <w:rPr>
          <w:rFonts w:hint="eastAsia"/>
          <w:sz w:val="44"/>
          <w:szCs w:val="44"/>
        </w:rPr>
        <w:t>南通大学</w:t>
      </w:r>
    </w:p>
    <w:p w:rsidR="003949B4" w:rsidRPr="00C448B3" w:rsidRDefault="003949B4" w:rsidP="003949B4">
      <w:pPr>
        <w:jc w:val="center"/>
        <w:rPr>
          <w:sz w:val="44"/>
          <w:szCs w:val="44"/>
        </w:rPr>
      </w:pPr>
    </w:p>
    <w:p w:rsidR="00AD1B90" w:rsidRPr="00C448B3" w:rsidRDefault="001C088F" w:rsidP="003949B4">
      <w:pPr>
        <w:jc w:val="center"/>
        <w:rPr>
          <w:sz w:val="44"/>
          <w:szCs w:val="44"/>
        </w:rPr>
      </w:pPr>
      <w:r w:rsidRPr="00C448B3">
        <w:rPr>
          <w:rFonts w:hint="eastAsia"/>
          <w:sz w:val="44"/>
          <w:szCs w:val="44"/>
        </w:rPr>
        <w:t>内部控制体系建设及</w:t>
      </w:r>
      <w:r w:rsidR="003949B4" w:rsidRPr="00C448B3">
        <w:rPr>
          <w:rFonts w:hint="eastAsia"/>
          <w:sz w:val="44"/>
          <w:szCs w:val="44"/>
        </w:rPr>
        <w:t>评价工作咨询服务</w:t>
      </w:r>
    </w:p>
    <w:p w:rsidR="00421230" w:rsidRPr="00C448B3" w:rsidRDefault="00421230" w:rsidP="00421230">
      <w:pPr>
        <w:jc w:val="center"/>
        <w:rPr>
          <w:sz w:val="44"/>
          <w:szCs w:val="44"/>
        </w:rPr>
      </w:pPr>
    </w:p>
    <w:p w:rsidR="00421230" w:rsidRPr="00C448B3" w:rsidRDefault="00421230" w:rsidP="00421230">
      <w:pPr>
        <w:jc w:val="center"/>
        <w:rPr>
          <w:sz w:val="44"/>
          <w:szCs w:val="44"/>
        </w:rPr>
      </w:pPr>
      <w:r w:rsidRPr="00C448B3">
        <w:rPr>
          <w:rFonts w:hint="eastAsia"/>
          <w:sz w:val="44"/>
          <w:szCs w:val="44"/>
        </w:rPr>
        <w:t>招标文件</w:t>
      </w:r>
    </w:p>
    <w:p w:rsidR="00AD1B90" w:rsidRPr="00BE43E5" w:rsidRDefault="00AD1B90">
      <w:pPr>
        <w:rPr>
          <w:sz w:val="30"/>
          <w:szCs w:val="30"/>
        </w:rPr>
      </w:pPr>
    </w:p>
    <w:p w:rsidR="00AD1B90" w:rsidRPr="00BE43E5" w:rsidRDefault="00AD1B90">
      <w:pPr>
        <w:rPr>
          <w:sz w:val="30"/>
          <w:szCs w:val="30"/>
        </w:rPr>
      </w:pPr>
    </w:p>
    <w:p w:rsidR="003949B4" w:rsidRPr="00A21762" w:rsidRDefault="003949B4">
      <w:pPr>
        <w:rPr>
          <w:sz w:val="30"/>
          <w:szCs w:val="30"/>
        </w:rPr>
      </w:pPr>
    </w:p>
    <w:p w:rsidR="003949B4" w:rsidRPr="00BE43E5" w:rsidRDefault="003949B4">
      <w:pPr>
        <w:rPr>
          <w:sz w:val="30"/>
          <w:szCs w:val="30"/>
        </w:rPr>
      </w:pPr>
    </w:p>
    <w:p w:rsidR="003949B4" w:rsidRPr="00BE43E5" w:rsidRDefault="003949B4">
      <w:pPr>
        <w:rPr>
          <w:sz w:val="30"/>
          <w:szCs w:val="30"/>
        </w:rPr>
      </w:pPr>
    </w:p>
    <w:p w:rsidR="003949B4" w:rsidRPr="00BE43E5" w:rsidRDefault="003949B4">
      <w:pPr>
        <w:rPr>
          <w:sz w:val="30"/>
          <w:szCs w:val="30"/>
        </w:rPr>
      </w:pPr>
    </w:p>
    <w:p w:rsidR="003949B4" w:rsidRPr="00BE43E5" w:rsidRDefault="003949B4">
      <w:pPr>
        <w:rPr>
          <w:sz w:val="30"/>
          <w:szCs w:val="30"/>
        </w:rPr>
      </w:pPr>
    </w:p>
    <w:p w:rsidR="00AD1B90" w:rsidRPr="00BE43E5" w:rsidRDefault="00AD1B90">
      <w:pPr>
        <w:rPr>
          <w:sz w:val="30"/>
          <w:szCs w:val="30"/>
        </w:rPr>
      </w:pPr>
    </w:p>
    <w:p w:rsidR="00AD1B90" w:rsidRPr="00BE43E5" w:rsidRDefault="00AD1B90">
      <w:pPr>
        <w:rPr>
          <w:sz w:val="30"/>
          <w:szCs w:val="30"/>
        </w:rPr>
      </w:pPr>
    </w:p>
    <w:p w:rsidR="00AD1B90" w:rsidRPr="00C448B3" w:rsidRDefault="000B1398" w:rsidP="003949B4">
      <w:pPr>
        <w:jc w:val="center"/>
        <w:rPr>
          <w:sz w:val="36"/>
          <w:szCs w:val="36"/>
        </w:rPr>
      </w:pPr>
      <w:r w:rsidRPr="00C448B3">
        <w:rPr>
          <w:rFonts w:hint="eastAsia"/>
          <w:sz w:val="36"/>
          <w:szCs w:val="36"/>
        </w:rPr>
        <w:t>南通大学</w:t>
      </w:r>
    </w:p>
    <w:p w:rsidR="00AD1B90" w:rsidRPr="00C448B3" w:rsidRDefault="00AD1B90" w:rsidP="003949B4">
      <w:pPr>
        <w:jc w:val="center"/>
        <w:rPr>
          <w:sz w:val="36"/>
          <w:szCs w:val="36"/>
        </w:rPr>
      </w:pPr>
    </w:p>
    <w:p w:rsidR="00AD1B90" w:rsidRPr="00C448B3" w:rsidRDefault="00F94DC1" w:rsidP="003949B4">
      <w:pPr>
        <w:jc w:val="center"/>
        <w:rPr>
          <w:sz w:val="36"/>
          <w:szCs w:val="36"/>
        </w:rPr>
      </w:pPr>
      <w:r w:rsidRPr="00C448B3">
        <w:rPr>
          <w:rFonts w:hint="eastAsia"/>
          <w:sz w:val="36"/>
          <w:szCs w:val="36"/>
        </w:rPr>
        <w:t>二</w:t>
      </w:r>
      <w:r w:rsidRPr="00C448B3">
        <w:rPr>
          <w:rFonts w:hint="eastAsia"/>
          <w:sz w:val="36"/>
          <w:szCs w:val="36"/>
        </w:rPr>
        <w:t>0</w:t>
      </w:r>
      <w:r w:rsidRPr="00C448B3">
        <w:rPr>
          <w:rFonts w:hint="eastAsia"/>
          <w:sz w:val="36"/>
          <w:szCs w:val="36"/>
        </w:rPr>
        <w:t>一八</w:t>
      </w:r>
      <w:r w:rsidR="00AD1B90" w:rsidRPr="00C448B3">
        <w:rPr>
          <w:rFonts w:hint="eastAsia"/>
          <w:sz w:val="36"/>
          <w:szCs w:val="36"/>
        </w:rPr>
        <w:t>年</w:t>
      </w:r>
      <w:r w:rsidR="00380786" w:rsidRPr="00C448B3">
        <w:rPr>
          <w:rFonts w:hint="eastAsia"/>
          <w:sz w:val="36"/>
          <w:szCs w:val="36"/>
        </w:rPr>
        <w:t>八</w:t>
      </w:r>
      <w:r w:rsidR="00AD1B90" w:rsidRPr="00C448B3">
        <w:rPr>
          <w:rFonts w:hint="eastAsia"/>
          <w:sz w:val="36"/>
          <w:szCs w:val="36"/>
        </w:rPr>
        <w:t>月</w:t>
      </w:r>
    </w:p>
    <w:p w:rsidR="00AD1B90" w:rsidRPr="00BE43E5" w:rsidRDefault="00AD1B90" w:rsidP="003949B4">
      <w:pPr>
        <w:jc w:val="center"/>
        <w:rPr>
          <w:sz w:val="30"/>
          <w:szCs w:val="30"/>
        </w:rPr>
      </w:pPr>
    </w:p>
    <w:p w:rsidR="00C67DC5" w:rsidRDefault="00C67DC5" w:rsidP="001D5D37">
      <w:pPr>
        <w:jc w:val="center"/>
        <w:rPr>
          <w:sz w:val="32"/>
          <w:szCs w:val="32"/>
        </w:rPr>
      </w:pPr>
    </w:p>
    <w:p w:rsidR="009615AE" w:rsidRDefault="009615AE" w:rsidP="009615AE">
      <w:pPr>
        <w:jc w:val="center"/>
        <w:rPr>
          <w:sz w:val="32"/>
          <w:szCs w:val="32"/>
        </w:rPr>
      </w:pPr>
    </w:p>
    <w:p w:rsidR="009615AE" w:rsidRPr="004222D9" w:rsidRDefault="009615AE" w:rsidP="009615AE">
      <w:pPr>
        <w:jc w:val="center"/>
        <w:rPr>
          <w:b/>
          <w:sz w:val="36"/>
          <w:szCs w:val="36"/>
        </w:rPr>
      </w:pPr>
      <w:r w:rsidRPr="004222D9">
        <w:rPr>
          <w:rFonts w:hint="eastAsia"/>
          <w:b/>
          <w:sz w:val="36"/>
          <w:szCs w:val="36"/>
        </w:rPr>
        <w:t>目录</w:t>
      </w:r>
    </w:p>
    <w:p w:rsidR="009615AE" w:rsidRDefault="009615AE" w:rsidP="009615AE">
      <w:pPr>
        <w:jc w:val="center"/>
        <w:rPr>
          <w:sz w:val="32"/>
          <w:szCs w:val="32"/>
        </w:rPr>
      </w:pPr>
    </w:p>
    <w:p w:rsidR="00470209" w:rsidRPr="00C67DC5" w:rsidRDefault="00470209" w:rsidP="009615AE">
      <w:pPr>
        <w:jc w:val="center"/>
        <w:rPr>
          <w:sz w:val="32"/>
          <w:szCs w:val="32"/>
        </w:rPr>
      </w:pPr>
    </w:p>
    <w:p w:rsidR="009615AE" w:rsidRPr="00C67DC5" w:rsidRDefault="00F35862" w:rsidP="009615AE">
      <w:pPr>
        <w:rPr>
          <w:sz w:val="32"/>
          <w:szCs w:val="32"/>
        </w:rPr>
      </w:pPr>
      <w:r>
        <w:rPr>
          <w:rFonts w:hint="eastAsia"/>
          <w:sz w:val="32"/>
          <w:szCs w:val="32"/>
        </w:rPr>
        <w:tab/>
      </w:r>
      <w:r w:rsidR="009E2E2F">
        <w:rPr>
          <w:rFonts w:hint="eastAsia"/>
          <w:sz w:val="32"/>
          <w:szCs w:val="32"/>
        </w:rPr>
        <w:tab/>
      </w:r>
      <w:r w:rsidR="009615AE">
        <w:rPr>
          <w:rFonts w:hint="eastAsia"/>
          <w:sz w:val="32"/>
          <w:szCs w:val="32"/>
        </w:rPr>
        <w:t>1</w:t>
      </w:r>
      <w:r w:rsidR="009615AE">
        <w:rPr>
          <w:rFonts w:hint="eastAsia"/>
          <w:sz w:val="32"/>
          <w:szCs w:val="32"/>
        </w:rPr>
        <w:t>、投标人须知</w:t>
      </w:r>
    </w:p>
    <w:p w:rsidR="009615AE" w:rsidRPr="00C67DC5" w:rsidRDefault="00F35862" w:rsidP="009615AE">
      <w:pPr>
        <w:rPr>
          <w:sz w:val="32"/>
          <w:szCs w:val="32"/>
        </w:rPr>
      </w:pPr>
      <w:r>
        <w:rPr>
          <w:rFonts w:hint="eastAsia"/>
          <w:sz w:val="32"/>
          <w:szCs w:val="32"/>
        </w:rPr>
        <w:tab/>
      </w:r>
      <w:r w:rsidR="009E2E2F">
        <w:rPr>
          <w:rFonts w:hint="eastAsia"/>
          <w:sz w:val="32"/>
          <w:szCs w:val="32"/>
        </w:rPr>
        <w:tab/>
      </w:r>
      <w:r w:rsidR="009615AE">
        <w:rPr>
          <w:rFonts w:hint="eastAsia"/>
          <w:sz w:val="32"/>
          <w:szCs w:val="32"/>
        </w:rPr>
        <w:t>2</w:t>
      </w:r>
      <w:r w:rsidR="009615AE">
        <w:rPr>
          <w:rFonts w:hint="eastAsia"/>
          <w:sz w:val="32"/>
          <w:szCs w:val="32"/>
        </w:rPr>
        <w:t>、</w:t>
      </w:r>
      <w:r w:rsidR="009615AE" w:rsidRPr="00C67DC5">
        <w:rPr>
          <w:rFonts w:hint="eastAsia"/>
          <w:sz w:val="32"/>
          <w:szCs w:val="32"/>
        </w:rPr>
        <w:t>项目内容、技术标准和要求</w:t>
      </w:r>
    </w:p>
    <w:p w:rsidR="009615AE" w:rsidRPr="00C67DC5" w:rsidRDefault="00F35862" w:rsidP="009615AE">
      <w:pPr>
        <w:rPr>
          <w:sz w:val="32"/>
          <w:szCs w:val="32"/>
        </w:rPr>
      </w:pPr>
      <w:r>
        <w:rPr>
          <w:rFonts w:hint="eastAsia"/>
          <w:sz w:val="32"/>
          <w:szCs w:val="32"/>
        </w:rPr>
        <w:tab/>
      </w:r>
      <w:r w:rsidR="009E2E2F">
        <w:rPr>
          <w:rFonts w:hint="eastAsia"/>
          <w:sz w:val="32"/>
          <w:szCs w:val="32"/>
        </w:rPr>
        <w:tab/>
      </w:r>
      <w:r w:rsidR="009615AE">
        <w:rPr>
          <w:rFonts w:hint="eastAsia"/>
          <w:sz w:val="32"/>
          <w:szCs w:val="32"/>
        </w:rPr>
        <w:t>3</w:t>
      </w:r>
      <w:r w:rsidR="009615AE">
        <w:rPr>
          <w:rFonts w:hint="eastAsia"/>
          <w:sz w:val="32"/>
          <w:szCs w:val="32"/>
        </w:rPr>
        <w:t>、评标办法</w:t>
      </w:r>
    </w:p>
    <w:p w:rsidR="009615AE" w:rsidRDefault="00F35862" w:rsidP="009615AE">
      <w:pPr>
        <w:rPr>
          <w:sz w:val="32"/>
          <w:szCs w:val="32"/>
        </w:rPr>
      </w:pPr>
      <w:r>
        <w:rPr>
          <w:rFonts w:hint="eastAsia"/>
          <w:sz w:val="32"/>
          <w:szCs w:val="32"/>
        </w:rPr>
        <w:tab/>
      </w:r>
      <w:r w:rsidR="009E2E2F">
        <w:rPr>
          <w:rFonts w:hint="eastAsia"/>
          <w:sz w:val="32"/>
          <w:szCs w:val="32"/>
        </w:rPr>
        <w:tab/>
      </w:r>
      <w:r w:rsidR="009615AE">
        <w:rPr>
          <w:rFonts w:hint="eastAsia"/>
          <w:sz w:val="32"/>
          <w:szCs w:val="32"/>
        </w:rPr>
        <w:t>4</w:t>
      </w:r>
      <w:r w:rsidR="009615AE">
        <w:rPr>
          <w:rFonts w:hint="eastAsia"/>
          <w:sz w:val="32"/>
          <w:szCs w:val="32"/>
        </w:rPr>
        <w:t>、投标文件内容</w:t>
      </w:r>
    </w:p>
    <w:p w:rsidR="009615AE" w:rsidRPr="009615AE" w:rsidRDefault="00F35862" w:rsidP="009615AE">
      <w:pPr>
        <w:rPr>
          <w:sz w:val="32"/>
          <w:szCs w:val="32"/>
        </w:rPr>
      </w:pPr>
      <w:r>
        <w:rPr>
          <w:rFonts w:hint="eastAsia"/>
          <w:sz w:val="32"/>
          <w:szCs w:val="32"/>
        </w:rPr>
        <w:tab/>
      </w:r>
      <w:r w:rsidR="009E2E2F">
        <w:rPr>
          <w:rFonts w:hint="eastAsia"/>
          <w:sz w:val="32"/>
          <w:szCs w:val="32"/>
        </w:rPr>
        <w:tab/>
      </w:r>
      <w:r w:rsidR="009615AE" w:rsidRPr="009615AE">
        <w:rPr>
          <w:rFonts w:hint="eastAsia"/>
          <w:sz w:val="32"/>
          <w:szCs w:val="32"/>
        </w:rPr>
        <w:t>5</w:t>
      </w:r>
      <w:r w:rsidR="009615AE" w:rsidRPr="009615AE">
        <w:rPr>
          <w:rFonts w:hint="eastAsia"/>
          <w:sz w:val="32"/>
          <w:szCs w:val="32"/>
        </w:rPr>
        <w:t>、附件</w:t>
      </w:r>
    </w:p>
    <w:p w:rsidR="009615AE" w:rsidRDefault="009615AE" w:rsidP="009615AE">
      <w:pPr>
        <w:rPr>
          <w:sz w:val="32"/>
          <w:szCs w:val="32"/>
        </w:rPr>
      </w:pPr>
    </w:p>
    <w:p w:rsidR="009615AE" w:rsidRDefault="009615AE"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042906" w:rsidRDefault="00042906" w:rsidP="001D5D37">
      <w:pPr>
        <w:jc w:val="center"/>
        <w:rPr>
          <w:sz w:val="32"/>
          <w:szCs w:val="32"/>
        </w:rPr>
      </w:pPr>
    </w:p>
    <w:p w:rsidR="00380786" w:rsidRDefault="00380786" w:rsidP="00380786">
      <w:pPr>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lastRenderedPageBreak/>
        <w:t xml:space="preserve">第一部分 </w:t>
      </w:r>
      <w:r w:rsidRPr="00F14C0D">
        <w:rPr>
          <w:rFonts w:asciiTheme="majorEastAsia" w:eastAsiaTheme="majorEastAsia" w:hAnsiTheme="majorEastAsia" w:hint="eastAsia"/>
          <w:b/>
          <w:sz w:val="36"/>
          <w:szCs w:val="36"/>
        </w:rPr>
        <w:t>投标</w:t>
      </w:r>
      <w:r>
        <w:rPr>
          <w:rFonts w:asciiTheme="majorEastAsia" w:eastAsiaTheme="majorEastAsia" w:hAnsiTheme="majorEastAsia" w:hint="eastAsia"/>
          <w:b/>
          <w:sz w:val="36"/>
          <w:szCs w:val="36"/>
        </w:rPr>
        <w:t>人须知</w:t>
      </w:r>
    </w:p>
    <w:p w:rsidR="002800B7" w:rsidRPr="00933A09" w:rsidRDefault="002800B7"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一、招标文件</w:t>
      </w:r>
    </w:p>
    <w:p w:rsidR="002800B7" w:rsidRPr="002800B7" w:rsidRDefault="002800B7" w:rsidP="002800B7">
      <w:pPr>
        <w:spacing w:line="360" w:lineRule="auto"/>
        <w:ind w:firstLineChars="200" w:firstLine="488"/>
        <w:rPr>
          <w:rFonts w:ascii="宋体" w:hAnsi="宋体"/>
          <w:spacing w:val="2"/>
          <w:kern w:val="0"/>
          <w:sz w:val="24"/>
          <w:szCs w:val="24"/>
        </w:rPr>
      </w:pPr>
      <w:r w:rsidRPr="002800B7">
        <w:rPr>
          <w:rFonts w:ascii="宋体" w:hAnsi="宋体" w:hint="eastAsia"/>
          <w:spacing w:val="2"/>
          <w:kern w:val="0"/>
          <w:sz w:val="24"/>
          <w:szCs w:val="24"/>
        </w:rPr>
        <w:t>1</w:t>
      </w:r>
      <w:r>
        <w:rPr>
          <w:rFonts w:ascii="宋体" w:hAnsi="宋体" w:hint="eastAsia"/>
          <w:spacing w:val="2"/>
          <w:kern w:val="0"/>
          <w:sz w:val="24"/>
          <w:szCs w:val="24"/>
        </w:rPr>
        <w:t>.</w:t>
      </w:r>
      <w:r w:rsidRPr="002800B7">
        <w:rPr>
          <w:rFonts w:ascii="宋体" w:hAnsi="宋体" w:hint="eastAsia"/>
          <w:spacing w:val="2"/>
          <w:kern w:val="0"/>
          <w:sz w:val="24"/>
          <w:szCs w:val="24"/>
        </w:rPr>
        <w:t>投标单位参加投标，必须按</w:t>
      </w:r>
      <w:r>
        <w:rPr>
          <w:rFonts w:ascii="宋体" w:hAnsi="宋体" w:hint="eastAsia"/>
          <w:spacing w:val="2"/>
          <w:kern w:val="0"/>
          <w:sz w:val="24"/>
          <w:szCs w:val="24"/>
        </w:rPr>
        <w:t>南通</w:t>
      </w:r>
      <w:r w:rsidRPr="002800B7">
        <w:rPr>
          <w:rFonts w:ascii="宋体" w:hAnsi="宋体" w:hint="eastAsia"/>
          <w:spacing w:val="2"/>
          <w:kern w:val="0"/>
          <w:sz w:val="24"/>
          <w:szCs w:val="24"/>
        </w:rPr>
        <w:t>大学规定的时间、地点购买招标文件，承认并履行招标文件中的各项规定，在投标截止期前，将按规定的格式及内容填写的投标书提交招标人。</w:t>
      </w:r>
    </w:p>
    <w:p w:rsidR="002800B7" w:rsidRPr="002800B7" w:rsidRDefault="002800B7" w:rsidP="002800B7">
      <w:pPr>
        <w:spacing w:line="360" w:lineRule="auto"/>
        <w:ind w:firstLineChars="200" w:firstLine="488"/>
        <w:rPr>
          <w:rFonts w:ascii="宋体" w:hAnsi="宋体"/>
          <w:spacing w:val="2"/>
          <w:kern w:val="0"/>
          <w:sz w:val="24"/>
          <w:szCs w:val="24"/>
        </w:rPr>
      </w:pPr>
      <w:r w:rsidRPr="002800B7">
        <w:rPr>
          <w:rFonts w:ascii="宋体" w:hAnsi="宋体" w:hint="eastAsia"/>
          <w:spacing w:val="2"/>
          <w:kern w:val="0"/>
          <w:sz w:val="24"/>
          <w:szCs w:val="24"/>
        </w:rPr>
        <w:t>2</w:t>
      </w:r>
      <w:r>
        <w:rPr>
          <w:rFonts w:ascii="宋体" w:hAnsi="宋体" w:hint="eastAsia"/>
          <w:spacing w:val="2"/>
          <w:kern w:val="0"/>
          <w:sz w:val="24"/>
          <w:szCs w:val="24"/>
        </w:rPr>
        <w:t>.</w:t>
      </w:r>
      <w:r w:rsidRPr="002800B7">
        <w:rPr>
          <w:rFonts w:ascii="宋体" w:hAnsi="宋体" w:hint="eastAsia"/>
          <w:spacing w:val="2"/>
          <w:kern w:val="0"/>
          <w:sz w:val="24"/>
          <w:szCs w:val="24"/>
        </w:rPr>
        <w:t>投标方对招标文件如有疑问，应于投标截止日期 3天前以书面形式向招标人提出。</w:t>
      </w:r>
    </w:p>
    <w:p w:rsidR="002800B7" w:rsidRDefault="002800B7" w:rsidP="00380786">
      <w:pPr>
        <w:spacing w:line="360" w:lineRule="auto"/>
        <w:ind w:firstLineChars="200" w:firstLine="488"/>
        <w:rPr>
          <w:rFonts w:ascii="宋体" w:hAnsi="宋体"/>
          <w:spacing w:val="2"/>
          <w:kern w:val="0"/>
          <w:sz w:val="24"/>
          <w:szCs w:val="24"/>
        </w:rPr>
      </w:pPr>
      <w:r w:rsidRPr="002800B7">
        <w:rPr>
          <w:rFonts w:ascii="宋体" w:hAnsi="宋体" w:hint="eastAsia"/>
          <w:spacing w:val="2"/>
          <w:kern w:val="0"/>
          <w:sz w:val="24"/>
          <w:szCs w:val="24"/>
        </w:rPr>
        <w:t>3</w:t>
      </w:r>
      <w:r>
        <w:rPr>
          <w:rFonts w:ascii="宋体" w:hAnsi="宋体" w:hint="eastAsia"/>
          <w:spacing w:val="2"/>
          <w:kern w:val="0"/>
          <w:sz w:val="24"/>
          <w:szCs w:val="24"/>
        </w:rPr>
        <w:t>.</w:t>
      </w:r>
      <w:r w:rsidRPr="002800B7">
        <w:rPr>
          <w:rFonts w:ascii="宋体" w:hAnsi="宋体" w:hint="eastAsia"/>
          <w:spacing w:val="2"/>
          <w:kern w:val="0"/>
          <w:sz w:val="24"/>
          <w:szCs w:val="24"/>
        </w:rPr>
        <w:t>在投标截止日期前，招标人出于对有关方所提问题的澄清或其他考虑，可对招标文件以补充文件的形式进行修改，修改内容以书面文字材料通知各投标人。评标将以修改后的补充文件为准。</w:t>
      </w:r>
    </w:p>
    <w:p w:rsidR="00380786" w:rsidRPr="00933A09" w:rsidRDefault="00AE018A"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二</w:t>
      </w:r>
      <w:r w:rsidR="00380786" w:rsidRPr="00933A09">
        <w:rPr>
          <w:rFonts w:ascii="宋体" w:hAnsi="宋体" w:hint="eastAsia"/>
          <w:b/>
          <w:spacing w:val="2"/>
          <w:kern w:val="0"/>
          <w:sz w:val="24"/>
          <w:szCs w:val="24"/>
        </w:rPr>
        <w:t>、投标文件</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1.投标文件的编写</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（1）投标文件按招标人规定的投标文件的格式和内容编写；</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（2）投标单位应仔细阅读招标文件，了解招标文件的要求。在完全了解招标设备的规格型号、技术性能、技术参数和商务条件后填写投标文件；</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2.投标单位应对招标文件的全部内容进行投标；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3.投标文件的计量单位。投标文件中所使用的计量单位，除招标文件中有特殊规定外，一律使用法定计量单位；</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w:t>
      </w:r>
      <w:r w:rsidR="001661A8">
        <w:rPr>
          <w:rFonts w:ascii="宋体" w:hAnsi="宋体" w:hint="eastAsia"/>
          <w:spacing w:val="2"/>
          <w:kern w:val="0"/>
          <w:sz w:val="24"/>
          <w:szCs w:val="24"/>
        </w:rPr>
        <w:t>报价。投标单位为维护自己的利益，对报价应严格保密。</w:t>
      </w:r>
      <w:r w:rsidRPr="003F7C60">
        <w:rPr>
          <w:rFonts w:ascii="宋体" w:hAnsi="宋体" w:hint="eastAsia"/>
          <w:spacing w:val="2"/>
          <w:kern w:val="0"/>
          <w:sz w:val="24"/>
          <w:szCs w:val="24"/>
        </w:rPr>
        <w:t>最低报价不是中标的</w:t>
      </w:r>
      <w:r w:rsidR="00866B5F">
        <w:rPr>
          <w:rFonts w:ascii="宋体" w:hAnsi="宋体" w:hint="eastAsia"/>
          <w:spacing w:val="2"/>
          <w:kern w:val="0"/>
          <w:sz w:val="24"/>
          <w:szCs w:val="24"/>
        </w:rPr>
        <w:t>唯</w:t>
      </w:r>
      <w:r w:rsidRPr="003F7C60">
        <w:rPr>
          <w:rFonts w:ascii="宋体" w:hAnsi="宋体" w:hint="eastAsia"/>
          <w:spacing w:val="2"/>
          <w:kern w:val="0"/>
          <w:sz w:val="24"/>
          <w:szCs w:val="24"/>
        </w:rPr>
        <w:t>一条件；</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5.投标保证</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若</w:t>
      </w:r>
      <w:r w:rsidR="00866B5F">
        <w:rPr>
          <w:rFonts w:ascii="宋体" w:hAnsi="宋体" w:hint="eastAsia"/>
          <w:spacing w:val="2"/>
          <w:kern w:val="0"/>
          <w:sz w:val="24"/>
          <w:szCs w:val="24"/>
        </w:rPr>
        <w:t>发生下列情况之一时，投标单位将被没收投标保证金并取消其两年参与</w:t>
      </w:r>
      <w:r w:rsidRPr="003F7C60">
        <w:rPr>
          <w:rFonts w:ascii="宋体" w:hAnsi="宋体" w:hint="eastAsia"/>
          <w:spacing w:val="2"/>
          <w:kern w:val="0"/>
          <w:sz w:val="24"/>
          <w:szCs w:val="24"/>
        </w:rPr>
        <w:t>南通大学设备采购的一切事项：</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（1）中标后未按照通知指定的时间、地点签订经济合同；</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（2）开标后，投标方要求撤销投标。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6.投标文件的有效期</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投标文件从实际开标之日起 30天内有效。</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7.投标文件的书写要求</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（1）投标文件正本须用不退色的墨水书写或打印，副本可用复印件。如正</w:t>
      </w:r>
      <w:r w:rsidRPr="003F7C60">
        <w:rPr>
          <w:rFonts w:ascii="宋体" w:hAnsi="宋体" w:hint="eastAsia"/>
          <w:spacing w:val="2"/>
          <w:kern w:val="0"/>
          <w:sz w:val="24"/>
          <w:szCs w:val="24"/>
        </w:rPr>
        <w:lastRenderedPageBreak/>
        <w:t>本与副本内容有差异，以正本内容为准；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（2）投标文件的书写应清楚工整，个别修改处应由投标全权代表签章；</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（3）投标文件应由法人授权代表在规定签章处逐一签署并加盖单位的公章；</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（4）投标文件的份数：投标文件一式 5份，正本 1份，副本 4份，并在文件左上角注明 “正本”、“副本”字样；参考资料不限量；</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（5）投标单位可根据投标设备的具体需要自行编制其他文件一式 5份纳入投标书袋。</w:t>
      </w:r>
    </w:p>
    <w:p w:rsidR="00380786" w:rsidRPr="00933A09" w:rsidRDefault="00AE018A"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三</w:t>
      </w:r>
      <w:r w:rsidR="00380786" w:rsidRPr="00933A09">
        <w:rPr>
          <w:rFonts w:ascii="宋体" w:hAnsi="宋体" w:hint="eastAsia"/>
          <w:b/>
          <w:spacing w:val="2"/>
          <w:kern w:val="0"/>
          <w:sz w:val="24"/>
          <w:szCs w:val="24"/>
        </w:rPr>
        <w:t>、投标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1.投标文件的密封与标记</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将投标文件正副本共 5份及其他投标文件装入投标密封袋内密封，封口处应有法人授权代表的签字或投标单位公章，封皮上写明招标人名称、邮政编码、标书编号、投标设备、投标方名称、地址，现场递交。</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2.投标截止时间</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投标文件须于投标截止时间前送达招标人。超过投标截止时间送达的投标文件不予接受。</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3.投标文件的修改和撤销</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（1）投标文件在投标截止之前，招标方允许对已提交的投标文件进行补充或修改，但须书面和由投标方授权代表签字后方为有效，在投标截止后投标文件不得修改；</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（2）修改后的投标文件的密封与标记同前述要求，评标以修改后的内容为准；</w:t>
      </w:r>
    </w:p>
    <w:p w:rsidR="006D64E9" w:rsidRPr="003C7EF7" w:rsidRDefault="00380786" w:rsidP="00380786">
      <w:pPr>
        <w:spacing w:line="360" w:lineRule="auto"/>
        <w:ind w:firstLineChars="200" w:firstLine="488"/>
        <w:rPr>
          <w:rFonts w:ascii="宋体" w:hAnsi="宋体"/>
          <w:spacing w:val="2"/>
          <w:kern w:val="0"/>
          <w:sz w:val="24"/>
          <w:szCs w:val="24"/>
        </w:rPr>
      </w:pPr>
      <w:r w:rsidRPr="003C7EF7">
        <w:rPr>
          <w:rFonts w:ascii="宋体" w:hAnsi="宋体" w:hint="eastAsia"/>
          <w:spacing w:val="2"/>
          <w:kern w:val="0"/>
          <w:sz w:val="24"/>
          <w:szCs w:val="24"/>
        </w:rPr>
        <w:t>（3）撤</w:t>
      </w:r>
      <w:r w:rsidR="006D64E9" w:rsidRPr="003C7EF7">
        <w:rPr>
          <w:rFonts w:ascii="宋体" w:hAnsi="宋体" w:hint="eastAsia"/>
          <w:spacing w:val="2"/>
          <w:kern w:val="0"/>
          <w:sz w:val="24"/>
          <w:szCs w:val="24"/>
        </w:rPr>
        <w:t>销投标须以书面形式提出理由，并应有法人授权代表的签字和单位公章</w:t>
      </w:r>
      <w:r w:rsidR="003C7EF7" w:rsidRPr="003C7EF7">
        <w:rPr>
          <w:rFonts w:ascii="宋体" w:hAnsi="宋体" w:hint="eastAsia"/>
          <w:spacing w:val="2"/>
          <w:kern w:val="0"/>
          <w:sz w:val="24"/>
          <w:szCs w:val="24"/>
        </w:rPr>
        <w:t>；</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（4）在开标前无故撤销投标，该投标单位将被取消参与南通大学设备采购1-3次招标活动；</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（5）撤标的时间以收到撤标文件的时间为准。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4．投标文件属下列情况之一的，在资格性、符合性检查时按照无效投标处理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（1）应交未交投标保证金的；</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lastRenderedPageBreak/>
        <w:t>（2）未按照招标文件中规定要求密封、签署、盖章的；</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（3）不具备招标文件规定资格要求的；</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（4）不符合法律、法规和招标文件中规定的其他实质性要求的。</w:t>
      </w:r>
    </w:p>
    <w:p w:rsidR="00380786" w:rsidRPr="00933A09" w:rsidRDefault="00AE018A"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四</w:t>
      </w:r>
      <w:r w:rsidR="00380786" w:rsidRPr="00933A09">
        <w:rPr>
          <w:rFonts w:ascii="宋体" w:hAnsi="宋体" w:hint="eastAsia"/>
          <w:b/>
          <w:spacing w:val="2"/>
          <w:kern w:val="0"/>
          <w:sz w:val="24"/>
          <w:szCs w:val="24"/>
        </w:rPr>
        <w:t>、开标及评标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1．开标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（1）招标人根据招标邀请书规定的时间、地点组织开标会，按法定程序进行；</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（2）投标文件中如有下列错误必须修正并确认，否则投标文件将被拒绝：</w:t>
      </w:r>
      <w:r w:rsidRPr="003C7EF7">
        <w:rPr>
          <w:rFonts w:ascii="宋体" w:hAnsi="宋体" w:hint="eastAsia"/>
          <w:spacing w:val="2"/>
          <w:kern w:val="0"/>
          <w:sz w:val="24"/>
          <w:szCs w:val="24"/>
        </w:rPr>
        <w:t>A总价</w:t>
      </w:r>
      <w:r w:rsidR="006D64E9" w:rsidRPr="003C7EF7">
        <w:rPr>
          <w:rFonts w:ascii="宋体" w:hAnsi="宋体" w:hint="eastAsia"/>
          <w:spacing w:val="2"/>
          <w:kern w:val="0"/>
          <w:sz w:val="24"/>
          <w:szCs w:val="24"/>
        </w:rPr>
        <w:t>大</w:t>
      </w:r>
      <w:r w:rsidR="004A3245" w:rsidRPr="003C7EF7">
        <w:rPr>
          <w:rFonts w:ascii="宋体" w:hAnsi="宋体" w:hint="eastAsia"/>
          <w:spacing w:val="2"/>
          <w:kern w:val="0"/>
          <w:sz w:val="24"/>
          <w:szCs w:val="24"/>
        </w:rPr>
        <w:t>、</w:t>
      </w:r>
      <w:r w:rsidR="006D64E9" w:rsidRPr="003C7EF7">
        <w:rPr>
          <w:rFonts w:ascii="宋体" w:hAnsi="宋体" w:hint="eastAsia"/>
          <w:spacing w:val="2"/>
          <w:kern w:val="0"/>
          <w:sz w:val="24"/>
          <w:szCs w:val="24"/>
        </w:rPr>
        <w:t>小写</w:t>
      </w:r>
      <w:r w:rsidRPr="003C7EF7">
        <w:rPr>
          <w:rFonts w:ascii="宋体" w:hAnsi="宋体" w:hint="eastAsia"/>
          <w:spacing w:val="2"/>
          <w:kern w:val="0"/>
          <w:sz w:val="24"/>
          <w:szCs w:val="24"/>
        </w:rPr>
        <w:t>不符，以</w:t>
      </w:r>
      <w:r w:rsidR="006D64E9" w:rsidRPr="003C7EF7">
        <w:rPr>
          <w:rFonts w:ascii="宋体" w:hAnsi="宋体" w:hint="eastAsia"/>
          <w:spacing w:val="2"/>
          <w:kern w:val="0"/>
          <w:sz w:val="24"/>
          <w:szCs w:val="24"/>
        </w:rPr>
        <w:t>大写</w:t>
      </w:r>
      <w:r w:rsidRPr="003C7EF7">
        <w:rPr>
          <w:rFonts w:ascii="宋体" w:hAnsi="宋体" w:hint="eastAsia"/>
          <w:spacing w:val="2"/>
          <w:kern w:val="0"/>
          <w:sz w:val="24"/>
          <w:szCs w:val="24"/>
        </w:rPr>
        <w:t>为准；</w:t>
      </w:r>
      <w:r w:rsidRPr="003F7C60">
        <w:rPr>
          <w:rFonts w:ascii="宋体" w:hAnsi="宋体" w:hint="eastAsia"/>
          <w:spacing w:val="2"/>
          <w:kern w:val="0"/>
          <w:sz w:val="24"/>
          <w:szCs w:val="24"/>
        </w:rPr>
        <w:t>B 文字与图形不符，以文字为准；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（3）与招标文件有重大偏离的投标文件将被拒绝，这些重大偏离在开标后不许修改。</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2．评标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（1）招标人根据招标项目特点组建评标委员会，其成员由有关方面的专家组成；</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（2）评标的依据为招标文件和投标文件；</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（3）评标采用综合因素得分法；</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（4）评标的主要内容为</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①报价；</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②服务承诺（预期成果的响应、人员培训、付款方式等）；</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③优惠条件；</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④供应商的综合实力和信誉；</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⑤供应商的典型成功案例</w:t>
      </w:r>
      <w:r w:rsidR="005616F2">
        <w:rPr>
          <w:rFonts w:ascii="宋体" w:hAnsi="宋体" w:hint="eastAsia"/>
          <w:spacing w:val="2"/>
          <w:kern w:val="0"/>
          <w:sz w:val="24"/>
          <w:szCs w:val="24"/>
        </w:rPr>
        <w:t>。</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（5）在评标过程中有下列情况之一的，将作为废标处理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①评标委员会发现投标人以他人的名义投标、串通投标、以行贿手段谋取中标或者以其他弄虚作假方式投标的；</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②字迹潦草、表达不清、未按要求填写或可能导致非</w:t>
      </w:r>
      <w:r w:rsidR="00B857ED">
        <w:rPr>
          <w:rFonts w:ascii="宋体" w:hAnsi="宋体" w:hint="eastAsia"/>
          <w:spacing w:val="2"/>
          <w:kern w:val="0"/>
          <w:sz w:val="24"/>
          <w:szCs w:val="24"/>
        </w:rPr>
        <w:t>唯</w:t>
      </w:r>
      <w:r w:rsidRPr="003F7C60">
        <w:rPr>
          <w:rFonts w:ascii="宋体" w:hAnsi="宋体" w:hint="eastAsia"/>
          <w:spacing w:val="2"/>
          <w:kern w:val="0"/>
          <w:sz w:val="24"/>
          <w:szCs w:val="24"/>
        </w:rPr>
        <w:t>一理解的投标文件可能被判为废标；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3.投标文件的澄清</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（1）评标委员会有权请投标单位就投标文件中含混之处加以澄清；</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lastRenderedPageBreak/>
        <w:t>（2）投标单位对要求澄清的问题应当面解说或以书面形式明确答复，书面形式明确答复应有法人授权代表的签字；</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（3）投标单位的澄清文件是投标文件的组成部分，并取代投标文件中被澄清的部分。</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w:t>
      </w:r>
      <w:r w:rsidR="006D64E9" w:rsidRPr="003C7EF7">
        <w:rPr>
          <w:rFonts w:ascii="宋体" w:hAnsi="宋体" w:hint="eastAsia"/>
          <w:spacing w:val="2"/>
          <w:kern w:val="0"/>
          <w:sz w:val="24"/>
          <w:szCs w:val="24"/>
        </w:rPr>
        <w:t>定</w:t>
      </w:r>
      <w:r w:rsidRPr="003F7C60">
        <w:rPr>
          <w:rFonts w:ascii="宋体" w:hAnsi="宋体" w:hint="eastAsia"/>
          <w:spacing w:val="2"/>
          <w:kern w:val="0"/>
          <w:sz w:val="24"/>
          <w:szCs w:val="24"/>
        </w:rPr>
        <w:t>标</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 xml:space="preserve">（1）评标委员会根据技术、综合经济效益对我校最有利的原则，决定中标单位； </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（2）如有必要，评标委员会可先确定预中标单位。通过对预中标单位的考察，最后确定中标单位；</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（3）招标办根据评标委员会的评标结果（重大项目需报学校招投标工作领导小组审定），并在公示无异议后，</w:t>
      </w:r>
      <w:r w:rsidR="005616F2">
        <w:rPr>
          <w:rFonts w:ascii="宋体" w:hAnsi="宋体" w:hint="eastAsia"/>
          <w:spacing w:val="2"/>
          <w:kern w:val="0"/>
          <w:sz w:val="24"/>
          <w:szCs w:val="24"/>
        </w:rPr>
        <w:t>方可签订合同</w:t>
      </w:r>
      <w:r w:rsidRPr="003F7C60">
        <w:rPr>
          <w:rFonts w:ascii="宋体" w:hAnsi="宋体" w:hint="eastAsia"/>
          <w:spacing w:val="2"/>
          <w:kern w:val="0"/>
          <w:sz w:val="24"/>
          <w:szCs w:val="24"/>
        </w:rPr>
        <w:t>；</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（4）招标方在任何情况下均无义务和责任承担投标方参与本次投标发生的一切费用。</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5.招标的保密要求</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（1）自开标之日起到</w:t>
      </w:r>
      <w:r w:rsidR="005616F2">
        <w:rPr>
          <w:rFonts w:ascii="宋体" w:hAnsi="宋体" w:hint="eastAsia"/>
          <w:spacing w:val="2"/>
          <w:kern w:val="0"/>
          <w:sz w:val="24"/>
          <w:szCs w:val="24"/>
        </w:rPr>
        <w:t>确定</w:t>
      </w:r>
      <w:r w:rsidRPr="003F7C60">
        <w:rPr>
          <w:rFonts w:ascii="宋体" w:hAnsi="宋体" w:hint="eastAsia"/>
          <w:spacing w:val="2"/>
          <w:kern w:val="0"/>
          <w:sz w:val="24"/>
          <w:szCs w:val="24"/>
        </w:rPr>
        <w:t>中标</w:t>
      </w:r>
      <w:r w:rsidR="005616F2">
        <w:rPr>
          <w:rFonts w:ascii="宋体" w:hAnsi="宋体" w:hint="eastAsia"/>
          <w:spacing w:val="2"/>
          <w:kern w:val="0"/>
          <w:sz w:val="24"/>
          <w:szCs w:val="24"/>
        </w:rPr>
        <w:t>单位</w:t>
      </w:r>
      <w:r w:rsidRPr="003F7C60">
        <w:rPr>
          <w:rFonts w:ascii="宋体" w:hAnsi="宋体" w:hint="eastAsia"/>
          <w:spacing w:val="2"/>
          <w:kern w:val="0"/>
          <w:sz w:val="24"/>
          <w:szCs w:val="24"/>
        </w:rPr>
        <w:t>之日止，投标单位不得就评标内容向招标人、评标委员会成员及委托方进行询问，被询者亦不得泄露评标有关内容，泄露者将被追究责任；</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（2）投标单位所进行的力图影响评标结果的不符合招标办法的活动，可能导致其被取消中标资格。</w:t>
      </w:r>
    </w:p>
    <w:p w:rsidR="00380786" w:rsidRPr="00933A09" w:rsidRDefault="00AE018A"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五</w:t>
      </w:r>
      <w:r w:rsidR="00380786" w:rsidRPr="00933A09">
        <w:rPr>
          <w:rFonts w:ascii="宋体" w:hAnsi="宋体" w:hint="eastAsia"/>
          <w:b/>
          <w:spacing w:val="2"/>
          <w:kern w:val="0"/>
          <w:sz w:val="24"/>
          <w:szCs w:val="24"/>
        </w:rPr>
        <w:t>、签订经济合同</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1.中标单位应按照招标人指定的时间、地点与招标人签订经济合同，如有需要还应签订技术协议；</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2.招标文件、投标文件、投标方对投标内容的澄清文件等，均为签订经济合同的依据；</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3.招标人在合同执行的全过程中起监督作用。</w:t>
      </w:r>
    </w:p>
    <w:p w:rsidR="00380786" w:rsidRPr="00907AB7" w:rsidRDefault="00AE018A" w:rsidP="00907AB7">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六</w:t>
      </w:r>
      <w:r w:rsidR="00380786" w:rsidRPr="00933A09">
        <w:rPr>
          <w:rFonts w:ascii="宋体" w:hAnsi="宋体" w:hint="eastAsia"/>
          <w:b/>
          <w:spacing w:val="2"/>
          <w:kern w:val="0"/>
          <w:sz w:val="24"/>
          <w:szCs w:val="24"/>
        </w:rPr>
        <w:t>、其他</w:t>
      </w:r>
    </w:p>
    <w:p w:rsidR="00380786" w:rsidRPr="003F7C60" w:rsidRDefault="00907AB7" w:rsidP="00380786">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1</w:t>
      </w:r>
      <w:r w:rsidR="00380786">
        <w:rPr>
          <w:rFonts w:ascii="宋体" w:hAnsi="宋体" w:hint="eastAsia"/>
          <w:spacing w:val="2"/>
          <w:kern w:val="0"/>
          <w:sz w:val="24"/>
          <w:szCs w:val="24"/>
        </w:rPr>
        <w:t>.</w:t>
      </w:r>
      <w:r w:rsidR="00380786" w:rsidRPr="003F7C60">
        <w:rPr>
          <w:rFonts w:ascii="宋体" w:hAnsi="宋体" w:hint="eastAsia"/>
          <w:spacing w:val="2"/>
          <w:kern w:val="0"/>
          <w:sz w:val="24"/>
          <w:szCs w:val="24"/>
        </w:rPr>
        <w:t>参加投标活动的必须遵纪守法，严禁不正之风，不得哄抬标价，不得损害国家和他人利益，否则取消其投标资格并追究其法律责任；</w:t>
      </w:r>
    </w:p>
    <w:p w:rsidR="00907AB7" w:rsidRDefault="00907AB7" w:rsidP="00907AB7">
      <w:pPr>
        <w:spacing w:line="360" w:lineRule="auto"/>
        <w:rPr>
          <w:rFonts w:ascii="宋体" w:hAnsi="宋体"/>
          <w:spacing w:val="2"/>
          <w:kern w:val="0"/>
          <w:sz w:val="24"/>
          <w:szCs w:val="24"/>
        </w:rPr>
      </w:pPr>
      <w:r>
        <w:rPr>
          <w:rFonts w:ascii="宋体" w:hAnsi="宋体" w:hint="eastAsia"/>
          <w:spacing w:val="2"/>
          <w:kern w:val="0"/>
          <w:sz w:val="24"/>
          <w:szCs w:val="24"/>
        </w:rPr>
        <w:tab/>
        <w:t>2.</w:t>
      </w:r>
      <w:r w:rsidR="00380786" w:rsidRPr="003F7C60">
        <w:rPr>
          <w:rFonts w:ascii="宋体" w:hAnsi="宋体" w:hint="eastAsia"/>
          <w:spacing w:val="2"/>
          <w:kern w:val="0"/>
          <w:sz w:val="24"/>
          <w:szCs w:val="24"/>
        </w:rPr>
        <w:t>招标人的原则是 “公开、公平、公正、”和诚实信用，切实维护我校和投</w:t>
      </w:r>
      <w:r w:rsidR="00380786" w:rsidRPr="003F7C60">
        <w:rPr>
          <w:rFonts w:ascii="宋体" w:hAnsi="宋体" w:hint="eastAsia"/>
          <w:spacing w:val="2"/>
          <w:kern w:val="0"/>
          <w:sz w:val="24"/>
          <w:szCs w:val="24"/>
        </w:rPr>
        <w:lastRenderedPageBreak/>
        <w:t>标商双方利益，欢迎参加投标活动人员对招标工作进行监督并提出改进意见；</w:t>
      </w:r>
    </w:p>
    <w:p w:rsidR="00380786" w:rsidRPr="003F7C60" w:rsidRDefault="00907AB7" w:rsidP="00907AB7">
      <w:pPr>
        <w:spacing w:line="360" w:lineRule="auto"/>
        <w:rPr>
          <w:rFonts w:ascii="宋体" w:hAnsi="宋体"/>
          <w:spacing w:val="2"/>
          <w:kern w:val="0"/>
          <w:sz w:val="24"/>
          <w:szCs w:val="24"/>
        </w:rPr>
      </w:pPr>
      <w:r>
        <w:rPr>
          <w:rFonts w:ascii="宋体" w:hAnsi="宋体" w:hint="eastAsia"/>
          <w:spacing w:val="2"/>
          <w:kern w:val="0"/>
          <w:sz w:val="24"/>
          <w:szCs w:val="24"/>
        </w:rPr>
        <w:tab/>
        <w:t>3</w:t>
      </w:r>
      <w:r w:rsidR="00380786" w:rsidRPr="003F7C60">
        <w:rPr>
          <w:rFonts w:ascii="宋体" w:hAnsi="宋体" w:hint="eastAsia"/>
          <w:spacing w:val="2"/>
          <w:kern w:val="0"/>
          <w:sz w:val="24"/>
          <w:szCs w:val="24"/>
        </w:rPr>
        <w:t>.在招标采购中，出现下列情况之一的，招标人有权取消本次采购活动：</w:t>
      </w:r>
    </w:p>
    <w:p w:rsidR="00380786" w:rsidRPr="003F7C60" w:rsidRDefault="00380786" w:rsidP="00380786">
      <w:pPr>
        <w:spacing w:line="360" w:lineRule="auto"/>
        <w:ind w:firstLineChars="200" w:firstLine="488"/>
        <w:rPr>
          <w:rFonts w:ascii="宋体" w:hAnsi="宋体"/>
          <w:spacing w:val="2"/>
          <w:kern w:val="0"/>
          <w:sz w:val="24"/>
          <w:szCs w:val="24"/>
        </w:rPr>
      </w:pPr>
      <w:r w:rsidRPr="003F7C60">
        <w:rPr>
          <w:rFonts w:ascii="宋体" w:hAnsi="宋体" w:hint="eastAsia"/>
          <w:spacing w:val="2"/>
          <w:kern w:val="0"/>
          <w:sz w:val="24"/>
          <w:szCs w:val="24"/>
        </w:rPr>
        <w:t>①投标人的报价均超过了采购预算，采购人不能支付的；</w:t>
      </w:r>
    </w:p>
    <w:p w:rsidR="00536B63" w:rsidRDefault="00F9491C" w:rsidP="00F9491C">
      <w:pPr>
        <w:spacing w:line="360" w:lineRule="auto"/>
        <w:rPr>
          <w:rFonts w:ascii="宋体" w:hAnsi="宋体"/>
          <w:spacing w:val="2"/>
          <w:kern w:val="0"/>
          <w:sz w:val="24"/>
          <w:szCs w:val="24"/>
        </w:rPr>
      </w:pPr>
      <w:r>
        <w:rPr>
          <w:rFonts w:ascii="宋体" w:hAnsi="宋体" w:hint="eastAsia"/>
          <w:spacing w:val="2"/>
          <w:kern w:val="0"/>
          <w:sz w:val="24"/>
          <w:szCs w:val="24"/>
        </w:rPr>
        <w:tab/>
      </w:r>
      <w:r w:rsidR="00380786" w:rsidRPr="003F7C60">
        <w:rPr>
          <w:rFonts w:ascii="宋体" w:hAnsi="宋体" w:hint="eastAsia"/>
          <w:spacing w:val="2"/>
          <w:kern w:val="0"/>
          <w:sz w:val="24"/>
          <w:szCs w:val="24"/>
        </w:rPr>
        <w:t>②因重大变故，采购任务被迫取消的</w:t>
      </w:r>
      <w:r>
        <w:rPr>
          <w:rFonts w:ascii="宋体" w:hAnsi="宋体" w:hint="eastAsia"/>
          <w:spacing w:val="2"/>
          <w:kern w:val="0"/>
          <w:sz w:val="24"/>
          <w:szCs w:val="24"/>
        </w:rPr>
        <w:t>。</w:t>
      </w:r>
    </w:p>
    <w:p w:rsidR="00F439F5" w:rsidRPr="00F439F5" w:rsidRDefault="00F439F5" w:rsidP="00F439F5">
      <w:pPr>
        <w:spacing w:line="360" w:lineRule="auto"/>
        <w:ind w:firstLineChars="200" w:firstLine="488"/>
        <w:rPr>
          <w:rFonts w:ascii="宋体" w:hAnsi="宋体"/>
          <w:spacing w:val="2"/>
          <w:kern w:val="0"/>
          <w:sz w:val="24"/>
          <w:szCs w:val="24"/>
        </w:rPr>
      </w:pPr>
    </w:p>
    <w:p w:rsidR="00936C73" w:rsidRPr="00F439F5" w:rsidRDefault="00F1540C" w:rsidP="00F439F5">
      <w:pPr>
        <w:jc w:val="center"/>
        <w:rPr>
          <w:rFonts w:asciiTheme="majorEastAsia" w:eastAsiaTheme="majorEastAsia" w:hAnsiTheme="majorEastAsia"/>
          <w:b/>
          <w:sz w:val="36"/>
          <w:szCs w:val="36"/>
        </w:rPr>
      </w:pPr>
      <w:r w:rsidRPr="00F14C0D">
        <w:rPr>
          <w:rFonts w:asciiTheme="majorEastAsia" w:eastAsiaTheme="majorEastAsia" w:hAnsiTheme="majorEastAsia" w:hint="eastAsia"/>
          <w:b/>
          <w:sz w:val="36"/>
          <w:szCs w:val="36"/>
        </w:rPr>
        <w:t>第</w:t>
      </w:r>
      <w:r w:rsidR="003B7F1B" w:rsidRPr="00F14C0D">
        <w:rPr>
          <w:rFonts w:asciiTheme="majorEastAsia" w:eastAsiaTheme="majorEastAsia" w:hAnsiTheme="majorEastAsia" w:hint="eastAsia"/>
          <w:b/>
          <w:sz w:val="36"/>
          <w:szCs w:val="36"/>
        </w:rPr>
        <w:t>二</w:t>
      </w:r>
      <w:r w:rsidRPr="00F14C0D">
        <w:rPr>
          <w:rFonts w:asciiTheme="majorEastAsia" w:eastAsiaTheme="majorEastAsia" w:hAnsiTheme="majorEastAsia" w:hint="eastAsia"/>
          <w:b/>
          <w:sz w:val="36"/>
          <w:szCs w:val="36"/>
        </w:rPr>
        <w:t>部分 项目内容、技术标准和要求</w:t>
      </w:r>
    </w:p>
    <w:p w:rsidR="00B44083" w:rsidRPr="00E86B2B" w:rsidRDefault="00B44083" w:rsidP="00E86B2B">
      <w:pPr>
        <w:spacing w:line="360" w:lineRule="auto"/>
        <w:ind w:firstLineChars="200" w:firstLine="490"/>
        <w:rPr>
          <w:rFonts w:ascii="宋体" w:hAnsi="宋体"/>
          <w:b/>
          <w:spacing w:val="2"/>
          <w:kern w:val="0"/>
          <w:sz w:val="24"/>
          <w:szCs w:val="24"/>
        </w:rPr>
      </w:pPr>
      <w:r w:rsidRPr="00E86B2B">
        <w:rPr>
          <w:rFonts w:ascii="宋体" w:hAnsi="宋体" w:hint="eastAsia"/>
          <w:b/>
          <w:spacing w:val="2"/>
          <w:kern w:val="0"/>
          <w:sz w:val="24"/>
          <w:szCs w:val="24"/>
        </w:rPr>
        <w:t>一、内部控制</w:t>
      </w:r>
      <w:r w:rsidR="005E5F61" w:rsidRPr="00E86B2B">
        <w:rPr>
          <w:rFonts w:ascii="宋体" w:hAnsi="宋体" w:hint="eastAsia"/>
          <w:b/>
          <w:spacing w:val="2"/>
          <w:kern w:val="0"/>
          <w:sz w:val="24"/>
          <w:szCs w:val="24"/>
        </w:rPr>
        <w:t>体系</w:t>
      </w:r>
      <w:r w:rsidRPr="00E86B2B">
        <w:rPr>
          <w:rFonts w:ascii="宋体" w:hAnsi="宋体" w:hint="eastAsia"/>
          <w:b/>
          <w:spacing w:val="2"/>
          <w:kern w:val="0"/>
          <w:sz w:val="24"/>
          <w:szCs w:val="24"/>
        </w:rPr>
        <w:t>建设</w:t>
      </w:r>
      <w:r w:rsidR="005E5F61" w:rsidRPr="00E86B2B">
        <w:rPr>
          <w:rFonts w:ascii="宋体" w:hAnsi="宋体" w:hint="eastAsia"/>
          <w:b/>
          <w:spacing w:val="2"/>
          <w:kern w:val="0"/>
          <w:sz w:val="24"/>
          <w:szCs w:val="24"/>
        </w:rPr>
        <w:t>及评价</w:t>
      </w:r>
      <w:r w:rsidRPr="00E86B2B">
        <w:rPr>
          <w:rFonts w:ascii="宋体" w:hAnsi="宋体" w:hint="eastAsia"/>
          <w:b/>
          <w:spacing w:val="2"/>
          <w:kern w:val="0"/>
          <w:sz w:val="24"/>
          <w:szCs w:val="24"/>
        </w:rPr>
        <w:t>咨询服务内容及要求</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spacing w:val="2"/>
          <w:kern w:val="0"/>
          <w:sz w:val="24"/>
          <w:szCs w:val="24"/>
        </w:rPr>
        <w:t>1</w:t>
      </w:r>
      <w:r w:rsidRPr="00E86B2B">
        <w:rPr>
          <w:rFonts w:ascii="宋体" w:hAnsi="宋体" w:hint="eastAsia"/>
          <w:spacing w:val="2"/>
          <w:kern w:val="0"/>
          <w:sz w:val="24"/>
          <w:szCs w:val="24"/>
        </w:rPr>
        <w:t>．按照江苏省教育厅《江苏省省属院校经济活动内部控制实施指南（试行）》（苏教财</w:t>
      </w:r>
      <w:r w:rsidRPr="00E86B2B">
        <w:rPr>
          <w:rFonts w:ascii="宋体" w:hAnsi="宋体"/>
          <w:spacing w:val="2"/>
          <w:kern w:val="0"/>
          <w:sz w:val="24"/>
          <w:szCs w:val="24"/>
        </w:rPr>
        <w:t>[2017]2</w:t>
      </w:r>
      <w:r w:rsidRPr="00E86B2B">
        <w:rPr>
          <w:rFonts w:ascii="宋体" w:hAnsi="宋体" w:hint="eastAsia"/>
          <w:spacing w:val="2"/>
          <w:kern w:val="0"/>
          <w:sz w:val="24"/>
          <w:szCs w:val="24"/>
        </w:rPr>
        <w:t>号）要求，着重就学校经济活动内部控制建设提供如下咨询服务工作：</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）根据我校内部控制建设实施方案</w:t>
      </w:r>
      <w:r w:rsidRPr="00E86B2B">
        <w:rPr>
          <w:rFonts w:ascii="宋体" w:hAnsi="宋体"/>
          <w:spacing w:val="2"/>
          <w:kern w:val="0"/>
          <w:sz w:val="24"/>
          <w:szCs w:val="24"/>
        </w:rPr>
        <w:t>,</w:t>
      </w:r>
      <w:r w:rsidRPr="00E86B2B">
        <w:rPr>
          <w:rFonts w:ascii="宋体" w:hAnsi="宋体" w:hint="eastAsia"/>
          <w:spacing w:val="2"/>
          <w:kern w:val="0"/>
          <w:sz w:val="24"/>
          <w:szCs w:val="24"/>
        </w:rPr>
        <w:t>明确内部控制建设的原则和目标，设计符合我校实际的咨询服务工作计划，包括政策宣传所需资料准备等；</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2</w:t>
      </w:r>
      <w:r w:rsidRPr="00E86B2B">
        <w:rPr>
          <w:rFonts w:ascii="宋体" w:hAnsi="宋体" w:hint="eastAsia"/>
          <w:spacing w:val="2"/>
          <w:kern w:val="0"/>
          <w:sz w:val="24"/>
          <w:szCs w:val="24"/>
        </w:rPr>
        <w:t>）全面评估学校经济活动风险管理及内部控制的现状，按照</w:t>
      </w:r>
      <w:r w:rsidR="00A05BC9">
        <w:rPr>
          <w:rFonts w:ascii="宋体" w:hAnsi="宋体" w:hint="eastAsia"/>
          <w:spacing w:val="2"/>
          <w:kern w:val="0"/>
          <w:sz w:val="24"/>
          <w:szCs w:val="24"/>
        </w:rPr>
        <w:t>整体</w:t>
      </w:r>
      <w:r w:rsidRPr="00E86B2B">
        <w:rPr>
          <w:rFonts w:ascii="宋体" w:hAnsi="宋体" w:hint="eastAsia"/>
          <w:spacing w:val="2"/>
          <w:kern w:val="0"/>
          <w:sz w:val="24"/>
          <w:szCs w:val="24"/>
        </w:rPr>
        <w:t>层面风险和业务层面风险，分别提交相应的风险评估报告，包括防范举措建议；</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3</w:t>
      </w:r>
      <w:r w:rsidRPr="00E86B2B">
        <w:rPr>
          <w:rFonts w:ascii="宋体" w:hAnsi="宋体" w:hint="eastAsia"/>
          <w:spacing w:val="2"/>
          <w:kern w:val="0"/>
          <w:sz w:val="24"/>
          <w:szCs w:val="24"/>
        </w:rPr>
        <w:t>）围绕学校预决算、资金管理、资产管理、采购管理、工程项目管理、合同管理、经济活动信息化管理、所属法人单位等八大类经济活动（投标人应结合学校实际拓展、细化），梳理相关管理制度，评估业务层面风险，优化业务流程并绘制流程图；</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4</w:t>
      </w:r>
      <w:r w:rsidRPr="00E86B2B">
        <w:rPr>
          <w:rFonts w:ascii="宋体" w:hAnsi="宋体" w:hint="eastAsia"/>
          <w:spacing w:val="2"/>
          <w:kern w:val="0"/>
          <w:sz w:val="24"/>
          <w:szCs w:val="24"/>
        </w:rPr>
        <w:t>）在内控体系建设过程中，揭示学校内部控制风险点、内部控制薄弱环节和控制缺陷，提交全面整改建议，</w:t>
      </w:r>
      <w:r w:rsidR="00536B63">
        <w:rPr>
          <w:rFonts w:ascii="宋体" w:hAnsi="宋体" w:hint="eastAsia"/>
          <w:spacing w:val="2"/>
          <w:kern w:val="0"/>
          <w:sz w:val="24"/>
          <w:szCs w:val="24"/>
        </w:rPr>
        <w:t>明确重要不相容职务、</w:t>
      </w:r>
      <w:r w:rsidRPr="00E86B2B">
        <w:rPr>
          <w:rFonts w:ascii="宋体" w:hAnsi="宋体" w:hint="eastAsia"/>
          <w:spacing w:val="2"/>
          <w:kern w:val="0"/>
          <w:sz w:val="24"/>
          <w:szCs w:val="24"/>
        </w:rPr>
        <w:t>制定缺陷整改计划并协助督促整改；</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5</w:t>
      </w:r>
      <w:r w:rsidRPr="00E86B2B">
        <w:rPr>
          <w:rFonts w:ascii="宋体" w:hAnsi="宋体" w:hint="eastAsia"/>
          <w:spacing w:val="2"/>
          <w:kern w:val="0"/>
          <w:sz w:val="24"/>
          <w:szCs w:val="24"/>
        </w:rPr>
        <w:t>）设计并制定学校内部控制评价指标、评价标准和评价方法，明确管理监督形式和环节，完成内部控制评价体系的建设与首次评价；</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6</w:t>
      </w:r>
      <w:r w:rsidRPr="00E86B2B">
        <w:rPr>
          <w:rFonts w:ascii="宋体" w:hAnsi="宋体" w:hint="eastAsia"/>
          <w:spacing w:val="2"/>
          <w:kern w:val="0"/>
          <w:sz w:val="24"/>
          <w:szCs w:val="24"/>
        </w:rPr>
        <w:t>）配合完成对新建内部控制体系运行结果的测试评估，帮助建立一套完善有效、可操作性强的学校内部控制体系。</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spacing w:val="2"/>
          <w:kern w:val="0"/>
          <w:sz w:val="24"/>
          <w:szCs w:val="24"/>
        </w:rPr>
        <w:t>2</w:t>
      </w:r>
      <w:r w:rsidRPr="00E86B2B">
        <w:rPr>
          <w:rFonts w:ascii="宋体" w:hAnsi="宋体" w:hint="eastAsia"/>
          <w:spacing w:val="2"/>
          <w:kern w:val="0"/>
          <w:sz w:val="24"/>
          <w:szCs w:val="24"/>
        </w:rPr>
        <w:t>．要求预期咨询服务工作成果必须具体、清晰、完整、可行、适用，有助于学校内部控制建设与实施的各阶段工作开展，实现内部控制目标。预期成果包括但不限于以下内容：</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）完善《</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经济活动内部控制建设实施方案》</w:t>
      </w:r>
      <w:r w:rsidR="0082087D"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lastRenderedPageBreak/>
        <w:t>（2）《</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内部控制建设咨询服务工作计划》；</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（3）《</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内部控制建设项目启动会配套材料》及宣讲用</w:t>
      </w:r>
      <w:r w:rsidRPr="00E86B2B">
        <w:rPr>
          <w:rFonts w:ascii="宋体" w:hAnsi="宋体"/>
          <w:spacing w:val="2"/>
          <w:kern w:val="0"/>
          <w:sz w:val="24"/>
          <w:szCs w:val="24"/>
        </w:rPr>
        <w:t>PPT</w:t>
      </w:r>
      <w:r w:rsidRPr="00E86B2B">
        <w:rPr>
          <w:rFonts w:ascii="宋体" w:hAnsi="宋体" w:hint="eastAsia"/>
          <w:spacing w:val="2"/>
          <w:kern w:val="0"/>
          <w:sz w:val="24"/>
          <w:szCs w:val="24"/>
        </w:rPr>
        <w:t>文件；</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（4）《</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整体层面和业务层面风险评估报告》；</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（5）《</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风险控制矩阵》</w:t>
      </w:r>
      <w:r w:rsidR="004B7F38" w:rsidRPr="00E86B2B">
        <w:rPr>
          <w:rFonts w:ascii="宋体" w:hAnsi="宋体" w:hint="eastAsia"/>
          <w:spacing w:val="2"/>
          <w:kern w:val="0"/>
          <w:sz w:val="24"/>
          <w:szCs w:val="24"/>
        </w:rPr>
        <w:t xml:space="preserve">； </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（6）《</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风险成因分析表》</w:t>
      </w:r>
      <w:r w:rsidR="004B7F38" w:rsidRPr="00E86B2B">
        <w:rPr>
          <w:rFonts w:ascii="宋体" w:hAnsi="宋体" w:hint="eastAsia"/>
          <w:spacing w:val="2"/>
          <w:kern w:val="0"/>
          <w:sz w:val="24"/>
          <w:szCs w:val="24"/>
        </w:rPr>
        <w:t xml:space="preserve">； </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（7）《</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风险与内控体系评价工作底稿》</w:t>
      </w:r>
      <w:r w:rsidR="004B7F38" w:rsidRPr="00E86B2B">
        <w:rPr>
          <w:rFonts w:ascii="宋体" w:hAnsi="宋体" w:hint="eastAsia"/>
          <w:spacing w:val="2"/>
          <w:kern w:val="0"/>
          <w:sz w:val="24"/>
          <w:szCs w:val="24"/>
        </w:rPr>
        <w:t xml:space="preserve">； </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（8）《</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部门及岗位权限指引表》</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（9）《</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具体业务流程框架》</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（10）《</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具体业务控制流程图》</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（11）《</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具体业务控制流程描述》</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2）《</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内部控制手册》</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3）《</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内部会计核算规范手册》</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4）《</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预算管理规范手册》</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5）《</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内部控制制度体系框架》及制度汇编</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6）《</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内部控制体系运行缺陷整改跟踪报告》</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7）《</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内部控制评价手册》</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8）《</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内部控制评价工作底稿》</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9）《</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内部控制建设项目总结报告》</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（20）《</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内部控制体系管理建议报告》</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2</w:t>
      </w:r>
      <w:r w:rsidRPr="00E86B2B">
        <w:rPr>
          <w:rFonts w:ascii="宋体" w:hAnsi="宋体" w:hint="eastAsia"/>
          <w:spacing w:val="2"/>
          <w:kern w:val="0"/>
          <w:sz w:val="24"/>
          <w:szCs w:val="24"/>
        </w:rPr>
        <w:t>1）《</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内部控制实施培训课件》包括实务操作资料等</w:t>
      </w:r>
      <w:r w:rsidR="004B7F38"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spacing w:val="2"/>
          <w:kern w:val="0"/>
          <w:sz w:val="24"/>
          <w:szCs w:val="24"/>
        </w:rPr>
        <w:t>3</w:t>
      </w:r>
      <w:r w:rsidRPr="00E86B2B">
        <w:rPr>
          <w:rFonts w:ascii="宋体" w:hAnsi="宋体" w:hint="eastAsia"/>
          <w:spacing w:val="2"/>
          <w:kern w:val="0"/>
          <w:sz w:val="24"/>
          <w:szCs w:val="24"/>
        </w:rPr>
        <w:t>．其他要求</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1）</w:t>
      </w:r>
      <w:r w:rsidRPr="00E86B2B">
        <w:rPr>
          <w:rFonts w:ascii="宋体" w:hAnsi="宋体" w:hint="eastAsia"/>
          <w:spacing w:val="2"/>
          <w:kern w:val="0"/>
          <w:sz w:val="24"/>
          <w:szCs w:val="24"/>
        </w:rPr>
        <w:t>投标单位需依据以上需求情况详细拟定</w:t>
      </w:r>
      <w:r w:rsidR="000B1398" w:rsidRPr="00E86B2B">
        <w:rPr>
          <w:rFonts w:ascii="宋体" w:hAnsi="宋体" w:hint="eastAsia"/>
          <w:spacing w:val="2"/>
          <w:kern w:val="0"/>
          <w:sz w:val="24"/>
          <w:szCs w:val="24"/>
        </w:rPr>
        <w:t>南通大学</w:t>
      </w:r>
      <w:r w:rsidRPr="00E86B2B">
        <w:rPr>
          <w:rFonts w:ascii="宋体" w:hAnsi="宋体" w:hint="eastAsia"/>
          <w:spacing w:val="2"/>
          <w:kern w:val="0"/>
          <w:sz w:val="24"/>
          <w:szCs w:val="24"/>
        </w:rPr>
        <w:t>内部控制建设方案，包括内部控制建设及评价内容，咨询服务实施方案</w:t>
      </w:r>
      <w:r w:rsidR="005D69BF"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2</w:t>
      </w:r>
      <w:r w:rsidRPr="00E86B2B">
        <w:rPr>
          <w:rFonts w:ascii="宋体" w:hAnsi="宋体" w:hint="eastAsia"/>
          <w:spacing w:val="2"/>
          <w:kern w:val="0"/>
          <w:sz w:val="24"/>
          <w:szCs w:val="24"/>
        </w:rPr>
        <w:t>）在项目启动、宣讲、进程交流、改进推进和总结报告等重要环节，要求项目经理和团队主要成员务必到场进行解释、宣讲</w:t>
      </w:r>
      <w:r w:rsidR="005D69BF"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3</w:t>
      </w:r>
      <w:r w:rsidRPr="00E86B2B">
        <w:rPr>
          <w:rFonts w:ascii="宋体" w:hAnsi="宋体" w:hint="eastAsia"/>
          <w:spacing w:val="2"/>
          <w:kern w:val="0"/>
          <w:sz w:val="24"/>
          <w:szCs w:val="24"/>
        </w:rPr>
        <w:t>）现场服务人员不少于</w:t>
      </w:r>
      <w:r w:rsidRPr="00E86B2B">
        <w:rPr>
          <w:rFonts w:ascii="宋体" w:hAnsi="宋体"/>
          <w:spacing w:val="2"/>
          <w:kern w:val="0"/>
          <w:sz w:val="24"/>
          <w:szCs w:val="24"/>
        </w:rPr>
        <w:t>6</w:t>
      </w:r>
      <w:r w:rsidRPr="00E86B2B">
        <w:rPr>
          <w:rFonts w:ascii="宋体" w:hAnsi="宋体" w:hint="eastAsia"/>
          <w:spacing w:val="2"/>
          <w:kern w:val="0"/>
          <w:sz w:val="24"/>
          <w:szCs w:val="24"/>
        </w:rPr>
        <w:t>人，驻场项目经理必须有内部控制建设咨询服务工作经验，且从业时间不少于</w:t>
      </w:r>
      <w:r w:rsidRPr="00E86B2B">
        <w:rPr>
          <w:rFonts w:ascii="宋体" w:hAnsi="宋体"/>
          <w:spacing w:val="2"/>
          <w:kern w:val="0"/>
          <w:sz w:val="24"/>
          <w:szCs w:val="24"/>
        </w:rPr>
        <w:t>5</w:t>
      </w:r>
      <w:r w:rsidRPr="00E86B2B">
        <w:rPr>
          <w:rFonts w:ascii="宋体" w:hAnsi="宋体" w:hint="eastAsia"/>
          <w:spacing w:val="2"/>
          <w:kern w:val="0"/>
          <w:sz w:val="24"/>
          <w:szCs w:val="24"/>
        </w:rPr>
        <w:t>年；团队成员应对项目有深刻理解、具备较强沟通能力和较高的职业化程度，至少半数成员有相关内部控制建设与实施经验，且从业时间不少于</w:t>
      </w:r>
      <w:r w:rsidRPr="00E86B2B">
        <w:rPr>
          <w:rFonts w:ascii="宋体" w:hAnsi="宋体"/>
          <w:spacing w:val="2"/>
          <w:kern w:val="0"/>
          <w:sz w:val="24"/>
          <w:szCs w:val="24"/>
        </w:rPr>
        <w:t>3</w:t>
      </w:r>
      <w:r w:rsidRPr="00E86B2B">
        <w:rPr>
          <w:rFonts w:ascii="宋体" w:hAnsi="宋体" w:hint="eastAsia"/>
          <w:spacing w:val="2"/>
          <w:kern w:val="0"/>
          <w:sz w:val="24"/>
          <w:szCs w:val="24"/>
        </w:rPr>
        <w:t>年</w:t>
      </w:r>
      <w:r w:rsidR="005D69BF" w:rsidRPr="00E86B2B">
        <w:rPr>
          <w:rFonts w:ascii="宋体" w:hAnsi="宋体" w:hint="eastAsia"/>
          <w:spacing w:val="2"/>
          <w:kern w:val="0"/>
          <w:sz w:val="24"/>
          <w:szCs w:val="24"/>
        </w:rPr>
        <w:t>；</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lastRenderedPageBreak/>
        <w:t>（</w:t>
      </w:r>
      <w:r w:rsidRPr="00E86B2B">
        <w:rPr>
          <w:rFonts w:ascii="宋体" w:hAnsi="宋体"/>
          <w:spacing w:val="2"/>
          <w:kern w:val="0"/>
          <w:sz w:val="24"/>
          <w:szCs w:val="24"/>
        </w:rPr>
        <w:t>4</w:t>
      </w:r>
      <w:r w:rsidRPr="00E86B2B">
        <w:rPr>
          <w:rFonts w:ascii="宋体" w:hAnsi="宋体" w:hint="eastAsia"/>
          <w:spacing w:val="2"/>
          <w:kern w:val="0"/>
          <w:sz w:val="24"/>
          <w:szCs w:val="24"/>
        </w:rPr>
        <w:t>）现场服务时间不少于</w:t>
      </w:r>
      <w:r w:rsidRPr="00E86B2B">
        <w:rPr>
          <w:rFonts w:ascii="宋体" w:hAnsi="宋体"/>
          <w:spacing w:val="2"/>
          <w:kern w:val="0"/>
          <w:sz w:val="24"/>
          <w:szCs w:val="24"/>
        </w:rPr>
        <w:t>2</w:t>
      </w:r>
      <w:r w:rsidRPr="00E86B2B">
        <w:rPr>
          <w:rFonts w:ascii="宋体" w:hAnsi="宋体" w:hint="eastAsia"/>
          <w:spacing w:val="2"/>
          <w:kern w:val="0"/>
          <w:sz w:val="24"/>
          <w:szCs w:val="24"/>
        </w:rPr>
        <w:t>个月，内部控制建设咨询服务成果应于</w:t>
      </w:r>
      <w:r w:rsidRPr="00DA7C3C">
        <w:rPr>
          <w:rFonts w:ascii="宋体" w:hAnsi="宋体"/>
          <w:spacing w:val="2"/>
          <w:kern w:val="0"/>
          <w:sz w:val="24"/>
          <w:szCs w:val="24"/>
        </w:rPr>
        <w:t>201</w:t>
      </w:r>
      <w:r w:rsidR="00DA7C3C" w:rsidRPr="00DA7C3C">
        <w:rPr>
          <w:rFonts w:ascii="宋体" w:hAnsi="宋体"/>
          <w:spacing w:val="2"/>
          <w:kern w:val="0"/>
          <w:sz w:val="24"/>
          <w:szCs w:val="24"/>
        </w:rPr>
        <w:t>9</w:t>
      </w:r>
      <w:r w:rsidRPr="00DA7C3C">
        <w:rPr>
          <w:rFonts w:ascii="宋体" w:hAnsi="宋体" w:hint="eastAsia"/>
          <w:spacing w:val="2"/>
          <w:kern w:val="0"/>
          <w:sz w:val="24"/>
          <w:szCs w:val="24"/>
        </w:rPr>
        <w:t>年</w:t>
      </w:r>
      <w:r w:rsidR="00DA7C3C" w:rsidRPr="00DA7C3C">
        <w:rPr>
          <w:rFonts w:ascii="宋体" w:hAnsi="宋体" w:hint="eastAsia"/>
          <w:spacing w:val="2"/>
          <w:kern w:val="0"/>
          <w:sz w:val="24"/>
          <w:szCs w:val="24"/>
        </w:rPr>
        <w:t>1</w:t>
      </w:r>
      <w:r w:rsidRPr="00DA7C3C">
        <w:rPr>
          <w:rFonts w:ascii="宋体" w:hAnsi="宋体" w:hint="eastAsia"/>
          <w:spacing w:val="2"/>
          <w:kern w:val="0"/>
          <w:sz w:val="24"/>
          <w:szCs w:val="24"/>
        </w:rPr>
        <w:t>月</w:t>
      </w:r>
      <w:r w:rsidR="00DA7C3C" w:rsidRPr="00DA7C3C">
        <w:rPr>
          <w:rFonts w:ascii="宋体" w:hAnsi="宋体" w:hint="eastAsia"/>
          <w:spacing w:val="2"/>
          <w:kern w:val="0"/>
          <w:sz w:val="24"/>
          <w:szCs w:val="24"/>
        </w:rPr>
        <w:t>31</w:t>
      </w:r>
      <w:r w:rsidRPr="00DA7C3C">
        <w:rPr>
          <w:rFonts w:ascii="宋体" w:hAnsi="宋体" w:hint="eastAsia"/>
          <w:spacing w:val="2"/>
          <w:kern w:val="0"/>
          <w:sz w:val="24"/>
          <w:szCs w:val="24"/>
        </w:rPr>
        <w:t>日</w:t>
      </w:r>
      <w:r w:rsidRPr="00E86B2B">
        <w:rPr>
          <w:rFonts w:ascii="宋体" w:hAnsi="宋体" w:hint="eastAsia"/>
          <w:spacing w:val="2"/>
          <w:kern w:val="0"/>
          <w:sz w:val="24"/>
          <w:szCs w:val="24"/>
        </w:rPr>
        <w:t>前提交正式稿，内部控制首次评价应于在内部控制体系运行三个月后开始，最迟应于</w:t>
      </w:r>
      <w:r w:rsidRPr="00DA7C3C">
        <w:rPr>
          <w:rFonts w:ascii="宋体" w:hAnsi="宋体"/>
          <w:spacing w:val="2"/>
          <w:kern w:val="0"/>
          <w:sz w:val="24"/>
          <w:szCs w:val="24"/>
        </w:rPr>
        <w:t>2019</w:t>
      </w:r>
      <w:r w:rsidRPr="00DA7C3C">
        <w:rPr>
          <w:rFonts w:ascii="宋体" w:hAnsi="宋体" w:hint="eastAsia"/>
          <w:spacing w:val="2"/>
          <w:kern w:val="0"/>
          <w:sz w:val="24"/>
          <w:szCs w:val="24"/>
        </w:rPr>
        <w:t>年</w:t>
      </w:r>
      <w:r w:rsidR="00DA7C3C">
        <w:rPr>
          <w:rFonts w:ascii="宋体" w:hAnsi="宋体" w:hint="eastAsia"/>
          <w:spacing w:val="2"/>
          <w:kern w:val="0"/>
          <w:sz w:val="24"/>
          <w:szCs w:val="24"/>
        </w:rPr>
        <w:t>5</w:t>
      </w:r>
      <w:r w:rsidRPr="00DA7C3C">
        <w:rPr>
          <w:rFonts w:ascii="宋体" w:hAnsi="宋体" w:hint="eastAsia"/>
          <w:spacing w:val="2"/>
          <w:kern w:val="0"/>
          <w:sz w:val="24"/>
          <w:szCs w:val="24"/>
        </w:rPr>
        <w:t>月</w:t>
      </w:r>
      <w:r w:rsidR="00DA7C3C">
        <w:rPr>
          <w:rFonts w:ascii="宋体" w:hAnsi="宋体" w:hint="eastAsia"/>
          <w:spacing w:val="2"/>
          <w:kern w:val="0"/>
          <w:sz w:val="24"/>
          <w:szCs w:val="24"/>
        </w:rPr>
        <w:t>1</w:t>
      </w:r>
      <w:r w:rsidRPr="00DA7C3C">
        <w:rPr>
          <w:rFonts w:ascii="宋体" w:hAnsi="宋体" w:hint="eastAsia"/>
          <w:spacing w:val="2"/>
          <w:kern w:val="0"/>
          <w:sz w:val="24"/>
          <w:szCs w:val="24"/>
        </w:rPr>
        <w:t>日</w:t>
      </w:r>
      <w:r w:rsidRPr="00E86B2B">
        <w:rPr>
          <w:rFonts w:ascii="宋体" w:hAnsi="宋体" w:hint="eastAsia"/>
          <w:spacing w:val="2"/>
          <w:kern w:val="0"/>
          <w:sz w:val="24"/>
          <w:szCs w:val="24"/>
        </w:rPr>
        <w:t>前提交评价报告，并就内部控制运行过程中发现的问题提供免费咨询服务</w:t>
      </w:r>
      <w:r w:rsidR="005D69BF" w:rsidRPr="00E86B2B">
        <w:rPr>
          <w:rFonts w:ascii="宋体" w:hAnsi="宋体" w:hint="eastAsia"/>
          <w:spacing w:val="2"/>
          <w:kern w:val="0"/>
          <w:sz w:val="24"/>
          <w:szCs w:val="24"/>
        </w:rPr>
        <w:t>；</w:t>
      </w:r>
    </w:p>
    <w:p w:rsidR="0082087D"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w:t>
      </w:r>
      <w:r w:rsidRPr="00E86B2B">
        <w:rPr>
          <w:rFonts w:ascii="宋体" w:hAnsi="宋体"/>
          <w:spacing w:val="2"/>
          <w:kern w:val="0"/>
          <w:sz w:val="24"/>
          <w:szCs w:val="24"/>
        </w:rPr>
        <w:t>5</w:t>
      </w:r>
      <w:r w:rsidRPr="00E86B2B">
        <w:rPr>
          <w:rFonts w:ascii="宋体" w:hAnsi="宋体" w:hint="eastAsia"/>
          <w:spacing w:val="2"/>
          <w:kern w:val="0"/>
          <w:sz w:val="24"/>
          <w:szCs w:val="24"/>
        </w:rPr>
        <w:t>）项目建设成果需兼具适应性和创新性。在项目咨询服务完成后的两年期间，中标单位需免费提供相应的问题解答、效果审阅和培训辅导等后续的咨询服务。</w:t>
      </w:r>
    </w:p>
    <w:p w:rsidR="00B44083" w:rsidRPr="00933A09" w:rsidRDefault="00B44083"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二、投标报价要求</w:t>
      </w:r>
    </w:p>
    <w:p w:rsidR="00B44083" w:rsidRPr="00E86B2B" w:rsidRDefault="00B44083"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投标人的报价应为完成公开招标文件规定的工作内容的全部费用。</w:t>
      </w:r>
    </w:p>
    <w:p w:rsidR="00B44083" w:rsidRPr="00E86B2B" w:rsidRDefault="0082087D"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1.</w:t>
      </w:r>
      <w:r w:rsidR="00B44083" w:rsidRPr="00E86B2B">
        <w:rPr>
          <w:rFonts w:ascii="宋体" w:hAnsi="宋体" w:hint="eastAsia"/>
          <w:spacing w:val="2"/>
          <w:kern w:val="0"/>
          <w:sz w:val="24"/>
          <w:szCs w:val="24"/>
        </w:rPr>
        <w:t>报价货币为人民币；</w:t>
      </w:r>
    </w:p>
    <w:p w:rsidR="00B44083" w:rsidRPr="00E86B2B" w:rsidRDefault="0082087D"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2.</w:t>
      </w:r>
      <w:r w:rsidR="00B44083" w:rsidRPr="00E86B2B">
        <w:rPr>
          <w:rFonts w:ascii="宋体" w:hAnsi="宋体" w:hint="eastAsia"/>
          <w:spacing w:val="2"/>
          <w:kern w:val="0"/>
          <w:sz w:val="24"/>
          <w:szCs w:val="24"/>
        </w:rPr>
        <w:t>投标人报价基础为完成本项目的工作量结算清单、选派人员职称和职务；</w:t>
      </w:r>
    </w:p>
    <w:p w:rsidR="00B44083" w:rsidRPr="00E86B2B" w:rsidRDefault="0082087D"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3.</w:t>
      </w:r>
      <w:r w:rsidR="00B44083" w:rsidRPr="00E86B2B">
        <w:rPr>
          <w:rFonts w:ascii="宋体" w:hAnsi="宋体" w:hint="eastAsia"/>
          <w:spacing w:val="2"/>
          <w:kern w:val="0"/>
          <w:sz w:val="24"/>
          <w:szCs w:val="24"/>
        </w:rPr>
        <w:t>内部控制建设咨询服务工作应在规定期限内完成，超限期工作量不予核定；</w:t>
      </w:r>
    </w:p>
    <w:p w:rsidR="00B44083" w:rsidRPr="00E86B2B" w:rsidRDefault="0082087D"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4.</w:t>
      </w:r>
      <w:r w:rsidR="00B44083" w:rsidRPr="00E86B2B">
        <w:rPr>
          <w:rFonts w:ascii="宋体" w:hAnsi="宋体" w:hint="eastAsia"/>
          <w:spacing w:val="2"/>
          <w:kern w:val="0"/>
          <w:sz w:val="24"/>
          <w:szCs w:val="24"/>
        </w:rPr>
        <w:t>中标人应及时反馈工作进展情况，如果中标人无法胜任工作，招标人有权随时变更投标人工作安排，以本次招标入围单位辅助或替换，以保证内部控制体系建设及评价工作顺利完成，并扣减应支付的费用；</w:t>
      </w:r>
    </w:p>
    <w:p w:rsidR="00B44083" w:rsidRPr="00E86B2B" w:rsidRDefault="0082087D" w:rsidP="00E86B2B">
      <w:pPr>
        <w:spacing w:line="360" w:lineRule="auto"/>
        <w:ind w:firstLineChars="200" w:firstLine="488"/>
        <w:rPr>
          <w:rFonts w:ascii="宋体" w:hAnsi="宋体"/>
          <w:spacing w:val="2"/>
          <w:kern w:val="0"/>
          <w:sz w:val="24"/>
          <w:szCs w:val="24"/>
        </w:rPr>
      </w:pPr>
      <w:bookmarkStart w:id="0" w:name="_Toc251069685"/>
      <w:r w:rsidRPr="00E86B2B">
        <w:rPr>
          <w:rFonts w:ascii="宋体" w:hAnsi="宋体" w:hint="eastAsia"/>
          <w:spacing w:val="2"/>
          <w:kern w:val="0"/>
          <w:sz w:val="24"/>
          <w:szCs w:val="24"/>
        </w:rPr>
        <w:t>5.</w:t>
      </w:r>
      <w:r w:rsidR="00B44083" w:rsidRPr="00E86B2B">
        <w:rPr>
          <w:rFonts w:ascii="宋体" w:hAnsi="宋体" w:hint="eastAsia"/>
          <w:spacing w:val="2"/>
          <w:kern w:val="0"/>
          <w:sz w:val="24"/>
          <w:szCs w:val="24"/>
        </w:rPr>
        <w:t>本次内部控制体系建设及评价工作最高限价</w:t>
      </w:r>
      <w:r w:rsidR="00862EF5">
        <w:rPr>
          <w:rFonts w:ascii="宋体" w:hAnsi="宋体" w:hint="eastAsia"/>
          <w:spacing w:val="2"/>
          <w:kern w:val="0"/>
          <w:sz w:val="24"/>
          <w:szCs w:val="24"/>
        </w:rPr>
        <w:t>40</w:t>
      </w:r>
      <w:r w:rsidR="00B44083" w:rsidRPr="00E86B2B">
        <w:rPr>
          <w:rFonts w:ascii="宋体" w:hAnsi="宋体" w:hint="eastAsia"/>
          <w:spacing w:val="2"/>
          <w:kern w:val="0"/>
          <w:sz w:val="24"/>
          <w:szCs w:val="24"/>
        </w:rPr>
        <w:t>万</w:t>
      </w:r>
      <w:r w:rsidR="00B44083" w:rsidRPr="00E86B2B">
        <w:rPr>
          <w:rFonts w:ascii="宋体" w:hAnsi="宋体"/>
          <w:spacing w:val="2"/>
          <w:kern w:val="0"/>
          <w:sz w:val="24"/>
          <w:szCs w:val="24"/>
        </w:rPr>
        <w:t>,</w:t>
      </w:r>
      <w:r w:rsidR="00B44083" w:rsidRPr="00E86B2B">
        <w:rPr>
          <w:rFonts w:ascii="宋体" w:hAnsi="宋体" w:hint="eastAsia"/>
          <w:spacing w:val="2"/>
          <w:kern w:val="0"/>
          <w:sz w:val="24"/>
          <w:szCs w:val="24"/>
        </w:rPr>
        <w:t>超出最高限价的作废标处理；</w:t>
      </w:r>
    </w:p>
    <w:p w:rsidR="00366593" w:rsidRPr="00E86B2B" w:rsidRDefault="0082087D"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6.</w:t>
      </w:r>
      <w:r w:rsidR="00B44083" w:rsidRPr="00E86B2B">
        <w:rPr>
          <w:rFonts w:ascii="宋体" w:hAnsi="宋体" w:hint="eastAsia"/>
          <w:spacing w:val="2"/>
          <w:kern w:val="0"/>
          <w:sz w:val="24"/>
          <w:szCs w:val="24"/>
        </w:rPr>
        <w:t>投标人须根据建设与评价内容清单报价，合同价一次包死。</w:t>
      </w:r>
    </w:p>
    <w:p w:rsidR="00B44083" w:rsidRPr="00933A09" w:rsidRDefault="00B44083"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三、业绩材料要求</w:t>
      </w:r>
    </w:p>
    <w:p w:rsidR="00B44083" w:rsidRPr="00E86B2B" w:rsidRDefault="00390777"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1.</w:t>
      </w:r>
      <w:r w:rsidR="00B44083" w:rsidRPr="00E86B2B">
        <w:rPr>
          <w:rFonts w:ascii="宋体" w:hAnsi="宋体" w:hint="eastAsia"/>
          <w:spacing w:val="2"/>
          <w:kern w:val="0"/>
          <w:sz w:val="24"/>
          <w:szCs w:val="24"/>
        </w:rPr>
        <w:t>提供企业近三年来参与内部控制建设工作主要业绩，包括行政事业单位内部控制体系建设及评价工作业绩。</w:t>
      </w:r>
    </w:p>
    <w:p w:rsidR="00B44083" w:rsidRPr="00E86B2B" w:rsidRDefault="00390777"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2.</w:t>
      </w:r>
      <w:r w:rsidR="00B44083" w:rsidRPr="00E86B2B">
        <w:rPr>
          <w:rFonts w:ascii="宋体" w:hAnsi="宋体" w:hint="eastAsia"/>
          <w:spacing w:val="2"/>
          <w:kern w:val="0"/>
          <w:sz w:val="24"/>
          <w:szCs w:val="24"/>
        </w:rPr>
        <w:t>项目负责人应提供专业技术职称证书、执业资格证书及工作业绩（应提供证明材料）。</w:t>
      </w:r>
    </w:p>
    <w:p w:rsidR="00B44083" w:rsidRDefault="00390777" w:rsidP="00E86B2B">
      <w:pPr>
        <w:spacing w:line="360" w:lineRule="auto"/>
        <w:ind w:firstLineChars="200" w:firstLine="488"/>
        <w:rPr>
          <w:rFonts w:ascii="宋体" w:hAnsi="宋体"/>
          <w:spacing w:val="2"/>
          <w:kern w:val="0"/>
          <w:sz w:val="24"/>
          <w:szCs w:val="24"/>
        </w:rPr>
      </w:pPr>
      <w:r w:rsidRPr="00E86B2B">
        <w:rPr>
          <w:rFonts w:ascii="宋体" w:hAnsi="宋体" w:hint="eastAsia"/>
          <w:spacing w:val="2"/>
          <w:kern w:val="0"/>
          <w:sz w:val="24"/>
          <w:szCs w:val="24"/>
        </w:rPr>
        <w:t>3.</w:t>
      </w:r>
      <w:r w:rsidR="00B44083" w:rsidRPr="00E86B2B">
        <w:rPr>
          <w:rFonts w:ascii="宋体" w:hAnsi="宋体" w:hint="eastAsia"/>
          <w:spacing w:val="2"/>
          <w:kern w:val="0"/>
          <w:sz w:val="24"/>
          <w:szCs w:val="24"/>
        </w:rPr>
        <w:t>参与本内部控制体系建设工作的项目组成员应提供专业技术职称证书、注册证书或会计从业资格证书及工作业绩。</w:t>
      </w:r>
    </w:p>
    <w:p w:rsidR="00FF76C7" w:rsidRPr="00933A09" w:rsidRDefault="00FF76C7" w:rsidP="00933A09">
      <w:pPr>
        <w:spacing w:line="360" w:lineRule="auto"/>
        <w:ind w:firstLineChars="200" w:firstLine="490"/>
        <w:rPr>
          <w:rFonts w:ascii="宋体" w:hAnsi="宋体"/>
          <w:b/>
          <w:spacing w:val="2"/>
          <w:kern w:val="0"/>
          <w:sz w:val="24"/>
          <w:szCs w:val="24"/>
        </w:rPr>
      </w:pPr>
      <w:r w:rsidRPr="00933A09">
        <w:rPr>
          <w:rFonts w:ascii="宋体" w:hAnsi="宋体" w:hint="eastAsia"/>
          <w:b/>
          <w:spacing w:val="2"/>
          <w:kern w:val="0"/>
          <w:sz w:val="24"/>
          <w:szCs w:val="24"/>
        </w:rPr>
        <w:t>四、付款方式</w:t>
      </w:r>
      <w:r w:rsidR="00C42C46" w:rsidRPr="00933A09">
        <w:rPr>
          <w:rFonts w:ascii="宋体" w:hAnsi="宋体" w:hint="eastAsia"/>
          <w:b/>
          <w:spacing w:val="2"/>
          <w:kern w:val="0"/>
          <w:sz w:val="24"/>
          <w:szCs w:val="24"/>
        </w:rPr>
        <w:t>要求</w:t>
      </w:r>
    </w:p>
    <w:p w:rsidR="00FF76C7" w:rsidRPr="00E86B2B" w:rsidRDefault="00FF76C7" w:rsidP="00E86B2B">
      <w:pPr>
        <w:spacing w:line="360" w:lineRule="auto"/>
        <w:ind w:firstLineChars="200" w:firstLine="488"/>
        <w:rPr>
          <w:rFonts w:ascii="宋体" w:hAnsi="宋体"/>
          <w:spacing w:val="2"/>
          <w:kern w:val="0"/>
          <w:sz w:val="24"/>
          <w:szCs w:val="24"/>
        </w:rPr>
      </w:pPr>
      <w:r w:rsidRPr="00F96D04">
        <w:rPr>
          <w:rFonts w:ascii="宋体" w:hAnsi="宋体" w:hint="eastAsia"/>
          <w:spacing w:val="2"/>
          <w:kern w:val="0"/>
          <w:sz w:val="24"/>
          <w:szCs w:val="24"/>
        </w:rPr>
        <w:t>完成经济活动风险评估报告经学校认可后付</w:t>
      </w:r>
      <w:r w:rsidRPr="00F96D04">
        <w:rPr>
          <w:rFonts w:ascii="宋体" w:hAnsi="宋体"/>
          <w:spacing w:val="2"/>
          <w:kern w:val="0"/>
          <w:sz w:val="24"/>
          <w:szCs w:val="24"/>
        </w:rPr>
        <w:t>30%</w:t>
      </w:r>
      <w:r w:rsidRPr="00F96D04">
        <w:rPr>
          <w:rFonts w:ascii="宋体" w:hAnsi="宋体" w:hint="eastAsia"/>
          <w:spacing w:val="2"/>
          <w:kern w:val="0"/>
          <w:sz w:val="24"/>
          <w:szCs w:val="24"/>
        </w:rPr>
        <w:t>进度款；提交工作成果并经学校确认后付至合同总额的</w:t>
      </w:r>
      <w:r w:rsidRPr="00F96D04">
        <w:rPr>
          <w:rFonts w:ascii="宋体" w:hAnsi="宋体"/>
          <w:spacing w:val="2"/>
          <w:kern w:val="0"/>
          <w:sz w:val="24"/>
          <w:szCs w:val="24"/>
        </w:rPr>
        <w:t>90%</w:t>
      </w:r>
      <w:r w:rsidRPr="00F96D04">
        <w:rPr>
          <w:rFonts w:ascii="宋体" w:hAnsi="宋体" w:hint="eastAsia"/>
          <w:spacing w:val="2"/>
          <w:kern w:val="0"/>
          <w:sz w:val="24"/>
          <w:szCs w:val="24"/>
        </w:rPr>
        <w:t>；内部控制体系成果试运行半年并经评价达到原预期效果的付清余款。</w:t>
      </w:r>
    </w:p>
    <w:bookmarkEnd w:id="0"/>
    <w:p w:rsidR="00342054" w:rsidRDefault="0077135C" w:rsidP="00A14B33">
      <w:pPr>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lastRenderedPageBreak/>
        <w:t>第</w:t>
      </w:r>
      <w:r w:rsidR="00A14B33">
        <w:rPr>
          <w:rFonts w:asciiTheme="majorEastAsia" w:eastAsiaTheme="majorEastAsia" w:hAnsiTheme="majorEastAsia" w:hint="eastAsia"/>
          <w:b/>
          <w:sz w:val="36"/>
          <w:szCs w:val="36"/>
        </w:rPr>
        <w:t>三</w:t>
      </w:r>
      <w:r>
        <w:rPr>
          <w:rFonts w:asciiTheme="majorEastAsia" w:eastAsiaTheme="majorEastAsia" w:hAnsiTheme="majorEastAsia" w:hint="eastAsia"/>
          <w:b/>
          <w:sz w:val="36"/>
          <w:szCs w:val="36"/>
        </w:rPr>
        <w:t xml:space="preserve">部分 </w:t>
      </w:r>
      <w:r w:rsidR="00342054">
        <w:rPr>
          <w:rFonts w:asciiTheme="majorEastAsia" w:eastAsiaTheme="majorEastAsia" w:hAnsiTheme="majorEastAsia" w:hint="eastAsia"/>
          <w:b/>
          <w:sz w:val="36"/>
          <w:szCs w:val="36"/>
        </w:rPr>
        <w:t>评标方法</w:t>
      </w:r>
    </w:p>
    <w:p w:rsidR="00041463" w:rsidRDefault="00041463" w:rsidP="002B3F41">
      <w:pPr>
        <w:spacing w:line="360" w:lineRule="auto"/>
        <w:ind w:firstLineChars="200" w:firstLine="488"/>
        <w:rPr>
          <w:rFonts w:ascii="宋体" w:hAnsi="宋体"/>
          <w:spacing w:val="2"/>
          <w:kern w:val="0"/>
          <w:sz w:val="24"/>
          <w:szCs w:val="24"/>
        </w:rPr>
      </w:pPr>
      <w:r w:rsidRPr="002B3F41">
        <w:rPr>
          <w:rFonts w:ascii="宋体" w:hAnsi="宋体" w:hint="eastAsia"/>
          <w:spacing w:val="2"/>
          <w:kern w:val="0"/>
          <w:sz w:val="24"/>
          <w:szCs w:val="24"/>
        </w:rPr>
        <w:t>本次评标采用综合因素得分法，评分采用百分制（总分为100分）。由评标委员会的各位评委对投标单位的</w:t>
      </w:r>
      <w:bookmarkStart w:id="1" w:name="_GoBack"/>
      <w:r w:rsidRPr="002B3F41">
        <w:rPr>
          <w:rFonts w:ascii="宋体" w:hAnsi="宋体" w:hint="eastAsia"/>
          <w:spacing w:val="2"/>
          <w:kern w:val="0"/>
          <w:sz w:val="24"/>
          <w:szCs w:val="24"/>
        </w:rPr>
        <w:t>总</w:t>
      </w:r>
      <w:bookmarkEnd w:id="1"/>
      <w:r w:rsidRPr="002B3F41">
        <w:rPr>
          <w:rFonts w:ascii="宋体" w:hAnsi="宋体" w:hint="eastAsia"/>
          <w:spacing w:val="2"/>
          <w:kern w:val="0"/>
          <w:sz w:val="24"/>
          <w:szCs w:val="24"/>
        </w:rPr>
        <w:t>报价、服务方案、服务业绩等内容进行综合评分，根据综合评分结果（平均分），由高到低确定中标商。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8"/>
        <w:gridCol w:w="519"/>
        <w:gridCol w:w="5305"/>
        <w:gridCol w:w="306"/>
        <w:gridCol w:w="306"/>
        <w:gridCol w:w="306"/>
        <w:gridCol w:w="306"/>
        <w:gridCol w:w="306"/>
        <w:gridCol w:w="306"/>
        <w:gridCol w:w="306"/>
        <w:gridCol w:w="306"/>
      </w:tblGrid>
      <w:tr w:rsidR="00342054" w:rsidTr="00F012EB">
        <w:trPr>
          <w:trHeight w:val="285"/>
        </w:trPr>
        <w:tc>
          <w:tcPr>
            <w:tcW w:w="0" w:type="auto"/>
            <w:vMerge w:val="restart"/>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项  目</w:t>
            </w:r>
          </w:p>
        </w:tc>
        <w:tc>
          <w:tcPr>
            <w:tcW w:w="0" w:type="auto"/>
            <w:vMerge w:val="restart"/>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分值</w:t>
            </w:r>
          </w:p>
        </w:tc>
        <w:tc>
          <w:tcPr>
            <w:tcW w:w="0" w:type="auto"/>
            <w:vMerge w:val="restart"/>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评 分 标 准 说 明</w:t>
            </w:r>
          </w:p>
        </w:tc>
        <w:tc>
          <w:tcPr>
            <w:tcW w:w="0" w:type="auto"/>
            <w:gridSpan w:val="8"/>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投标商</w:t>
            </w:r>
          </w:p>
        </w:tc>
      </w:tr>
      <w:tr w:rsidR="00342054" w:rsidTr="00F012EB">
        <w:trPr>
          <w:trHeight w:val="285"/>
        </w:trPr>
        <w:tc>
          <w:tcPr>
            <w:tcW w:w="0" w:type="auto"/>
            <w:vMerge/>
            <w:vAlign w:val="center"/>
          </w:tcPr>
          <w:p w:rsidR="00342054" w:rsidRPr="00F90247" w:rsidRDefault="00342054" w:rsidP="00F012EB">
            <w:pPr>
              <w:spacing w:line="240" w:lineRule="exact"/>
              <w:jc w:val="center"/>
              <w:rPr>
                <w:rFonts w:ascii="楷体_GB2312" w:eastAsia="楷体_GB2312"/>
                <w:sz w:val="18"/>
                <w:szCs w:val="18"/>
              </w:rPr>
            </w:pPr>
          </w:p>
        </w:tc>
        <w:tc>
          <w:tcPr>
            <w:tcW w:w="0" w:type="auto"/>
            <w:vMerge/>
            <w:vAlign w:val="center"/>
          </w:tcPr>
          <w:p w:rsidR="00342054" w:rsidRPr="00F90247" w:rsidRDefault="00342054" w:rsidP="00F012EB">
            <w:pPr>
              <w:spacing w:line="240" w:lineRule="exact"/>
              <w:jc w:val="center"/>
              <w:rPr>
                <w:rFonts w:ascii="楷体_GB2312" w:eastAsia="楷体_GB2312"/>
                <w:sz w:val="18"/>
                <w:szCs w:val="18"/>
              </w:rPr>
            </w:pPr>
          </w:p>
        </w:tc>
        <w:tc>
          <w:tcPr>
            <w:tcW w:w="0" w:type="auto"/>
            <w:vMerge/>
            <w:vAlign w:val="center"/>
          </w:tcPr>
          <w:p w:rsidR="00342054" w:rsidRPr="00F90247" w:rsidRDefault="00342054" w:rsidP="00F012EB">
            <w:pPr>
              <w:spacing w:line="240" w:lineRule="exact"/>
              <w:jc w:val="center"/>
              <w:rPr>
                <w:rFonts w:ascii="楷体_GB2312" w:eastAsia="楷体_GB2312"/>
                <w:sz w:val="18"/>
                <w:szCs w:val="18"/>
              </w:rPr>
            </w:pPr>
          </w:p>
        </w:tc>
        <w:tc>
          <w:tcPr>
            <w:tcW w:w="0" w:type="auto"/>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1</w:t>
            </w:r>
          </w:p>
        </w:tc>
        <w:tc>
          <w:tcPr>
            <w:tcW w:w="0" w:type="auto"/>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2</w:t>
            </w:r>
          </w:p>
        </w:tc>
        <w:tc>
          <w:tcPr>
            <w:tcW w:w="0" w:type="auto"/>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3</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4</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5</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6</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7</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8</w:t>
            </w:r>
          </w:p>
        </w:tc>
      </w:tr>
      <w:tr w:rsidR="00342054" w:rsidTr="00F012EB">
        <w:trPr>
          <w:trHeight w:hRule="exact" w:val="1120"/>
        </w:trPr>
        <w:tc>
          <w:tcPr>
            <w:tcW w:w="0" w:type="auto"/>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总报价</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20</w:t>
            </w:r>
            <w:r w:rsidRPr="00F90247">
              <w:rPr>
                <w:rFonts w:ascii="楷体_GB2312" w:eastAsia="楷体_GB2312" w:hint="eastAsia"/>
                <w:sz w:val="18"/>
                <w:szCs w:val="18"/>
              </w:rPr>
              <w:t>分</w:t>
            </w:r>
          </w:p>
        </w:tc>
        <w:tc>
          <w:tcPr>
            <w:tcW w:w="0" w:type="auto"/>
          </w:tcPr>
          <w:p w:rsidR="00342054" w:rsidRPr="00F90247" w:rsidRDefault="00342054" w:rsidP="00F012EB">
            <w:pPr>
              <w:spacing w:line="260" w:lineRule="exact"/>
              <w:rPr>
                <w:rFonts w:ascii="楷体_GB2312" w:eastAsia="楷体_GB2312"/>
                <w:sz w:val="18"/>
                <w:szCs w:val="18"/>
              </w:rPr>
            </w:pPr>
            <w:r w:rsidRPr="00F90247">
              <w:rPr>
                <w:rFonts w:ascii="楷体_GB2312" w:eastAsia="楷体_GB2312" w:hint="eastAsia"/>
                <w:sz w:val="18"/>
                <w:szCs w:val="18"/>
              </w:rPr>
              <w:t>满足招标文件要求且投标价格最低的投标报价为基准价，经评标委员会确认投标商的投标报价明显高于市场价</w:t>
            </w:r>
            <w:r>
              <w:rPr>
                <w:rFonts w:ascii="楷体_GB2312" w:eastAsia="楷体_GB2312" w:hint="eastAsia"/>
                <w:sz w:val="18"/>
                <w:szCs w:val="18"/>
              </w:rPr>
              <w:t>或低于成本价</w:t>
            </w:r>
            <w:r w:rsidRPr="00F90247">
              <w:rPr>
                <w:rFonts w:ascii="楷体_GB2312" w:eastAsia="楷体_GB2312" w:hint="eastAsia"/>
                <w:sz w:val="18"/>
                <w:szCs w:val="18"/>
              </w:rPr>
              <w:t>的，本项不得分，其他投标商的价格分按以下公式计算：</w:t>
            </w:r>
          </w:p>
          <w:p w:rsidR="00342054" w:rsidRPr="00F90247" w:rsidRDefault="00342054" w:rsidP="00F012EB">
            <w:pPr>
              <w:spacing w:line="260" w:lineRule="exact"/>
              <w:rPr>
                <w:rFonts w:ascii="楷体_GB2312" w:eastAsia="楷体_GB2312"/>
                <w:sz w:val="18"/>
                <w:szCs w:val="18"/>
              </w:rPr>
            </w:pPr>
            <w:r w:rsidRPr="00F90247">
              <w:rPr>
                <w:rFonts w:ascii="楷体_GB2312" w:eastAsia="楷体_GB2312" w:hint="eastAsia"/>
                <w:sz w:val="18"/>
                <w:szCs w:val="18"/>
              </w:rPr>
              <w:t>报价得分＝（评标基准价/投标报价）×价格权值（</w:t>
            </w:r>
            <w:r>
              <w:rPr>
                <w:rFonts w:ascii="楷体_GB2312" w:eastAsia="楷体_GB2312" w:hint="eastAsia"/>
                <w:sz w:val="18"/>
                <w:szCs w:val="18"/>
              </w:rPr>
              <w:t>20</w:t>
            </w:r>
            <w:r w:rsidRPr="00F90247">
              <w:rPr>
                <w:rFonts w:ascii="楷体_GB2312" w:eastAsia="楷体_GB2312" w:hint="eastAsia"/>
                <w:sz w:val="18"/>
                <w:szCs w:val="18"/>
              </w:rPr>
              <w:t>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val="808"/>
        </w:trPr>
        <w:tc>
          <w:tcPr>
            <w:tcW w:w="0" w:type="auto"/>
            <w:vMerge w:val="restart"/>
            <w:vAlign w:val="center"/>
          </w:tcPr>
          <w:p w:rsidR="00342054"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服  务</w:t>
            </w:r>
          </w:p>
          <w:p w:rsidR="00342054" w:rsidRPr="00F90247"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方  案</w:t>
            </w:r>
          </w:p>
        </w:tc>
        <w:tc>
          <w:tcPr>
            <w:tcW w:w="0" w:type="auto"/>
            <w:vMerge w:val="restart"/>
            <w:vAlign w:val="center"/>
          </w:tcPr>
          <w:p w:rsidR="00342054"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45分</w:t>
            </w:r>
          </w:p>
        </w:tc>
        <w:tc>
          <w:tcPr>
            <w:tcW w:w="0" w:type="auto"/>
            <w:vAlign w:val="center"/>
          </w:tcPr>
          <w:p w:rsidR="00342054" w:rsidRPr="002907CA" w:rsidRDefault="00342054" w:rsidP="00F012EB">
            <w:pPr>
              <w:snapToGrid w:val="0"/>
              <w:jc w:val="left"/>
              <w:rPr>
                <w:rFonts w:ascii="楷体_GB2312" w:eastAsia="楷体_GB2312" w:hAnsi="Calibri" w:cs="宋体"/>
                <w:b/>
                <w:sz w:val="18"/>
                <w:szCs w:val="18"/>
              </w:rPr>
            </w:pPr>
            <w:r w:rsidRPr="002907CA">
              <w:rPr>
                <w:rFonts w:ascii="楷体_GB2312" w:eastAsia="楷体_GB2312" w:hAnsi="宋体" w:cs="宋体" w:hint="eastAsia"/>
                <w:b/>
                <w:sz w:val="18"/>
                <w:szCs w:val="18"/>
              </w:rPr>
              <w:t>项目总体方案（15分）</w:t>
            </w:r>
            <w:r w:rsidRPr="002907CA">
              <w:rPr>
                <w:rFonts w:ascii="楷体_GB2312" w:eastAsia="楷体_GB2312" w:hAnsi="宋体" w:hint="eastAsia"/>
                <w:kern w:val="0"/>
                <w:sz w:val="18"/>
                <w:szCs w:val="18"/>
              </w:rPr>
              <w:t>项目总体方案给分依据：根据投标人提供的材料综合评定，主要考察方案的可行性、先进性以及内容的完整性。</w:t>
            </w:r>
            <w:r w:rsidRPr="002907CA">
              <w:rPr>
                <w:rFonts w:ascii="楷体_GB2312" w:eastAsia="楷体_GB2312" w:hAnsi="宋体" w:cs="宋体" w:hint="eastAsia"/>
                <w:sz w:val="18"/>
                <w:szCs w:val="18"/>
              </w:rPr>
              <w:t>优秀得15~12分，良好得11~8分，一般得7~4分，较差不得分。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294"/>
        </w:trPr>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Align w:val="center"/>
          </w:tcPr>
          <w:p w:rsidR="00342054" w:rsidRPr="00D60437" w:rsidRDefault="00342054" w:rsidP="00F012EB">
            <w:pPr>
              <w:spacing w:line="260" w:lineRule="exact"/>
              <w:rPr>
                <w:rFonts w:ascii="楷体_GB2312" w:eastAsia="楷体_GB2312"/>
                <w:sz w:val="18"/>
                <w:szCs w:val="18"/>
              </w:rPr>
            </w:pPr>
            <w:r w:rsidRPr="00D60437">
              <w:rPr>
                <w:rFonts w:ascii="楷体_GB2312" w:eastAsia="楷体_GB2312" w:hint="eastAsia"/>
                <w:b/>
                <w:sz w:val="18"/>
                <w:szCs w:val="18"/>
              </w:rPr>
              <w:t>项目实施计划 （15分）</w:t>
            </w:r>
            <w:r w:rsidRPr="00D60437">
              <w:rPr>
                <w:rFonts w:ascii="楷体_GB2312" w:eastAsia="楷体_GB2312" w:hint="eastAsia"/>
                <w:sz w:val="18"/>
                <w:szCs w:val="18"/>
              </w:rPr>
              <w:t>项目实施计划给分依据：根据投标人提供的材料综合评定，主要考察项目实施计划安排的可行性和完整性。结合本项目特点，对重要节点、薄弱环节的风险防控提出独立见解及建议。优秀得15~12分，良好得11~8分，一般得7~4分，较差不得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171"/>
        </w:trPr>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Align w:val="center"/>
          </w:tcPr>
          <w:p w:rsidR="00342054" w:rsidRPr="002907CA" w:rsidRDefault="00342054" w:rsidP="00F012EB">
            <w:pPr>
              <w:snapToGrid w:val="0"/>
              <w:jc w:val="left"/>
              <w:rPr>
                <w:rFonts w:ascii="楷体_GB2312" w:eastAsia="楷体_GB2312" w:hAnsi="Calibri" w:cs="宋体"/>
                <w:b/>
                <w:sz w:val="18"/>
                <w:szCs w:val="18"/>
              </w:rPr>
            </w:pPr>
            <w:r w:rsidRPr="002907CA">
              <w:rPr>
                <w:rFonts w:ascii="楷体_GB2312" w:eastAsia="楷体_GB2312" w:hAnsi="宋体" w:cs="宋体" w:hint="eastAsia"/>
                <w:b/>
                <w:sz w:val="18"/>
                <w:szCs w:val="18"/>
              </w:rPr>
              <w:t>质量保障措施（10分）</w:t>
            </w:r>
            <w:r w:rsidRPr="002907CA">
              <w:rPr>
                <w:rFonts w:ascii="楷体_GB2312" w:eastAsia="楷体_GB2312" w:hAnsi="宋体" w:hint="eastAsia"/>
                <w:kern w:val="0"/>
                <w:sz w:val="18"/>
                <w:szCs w:val="18"/>
              </w:rPr>
              <w:t>质量保证措施给分依据：根据投标人提供的材料综合评定，主要考察咨询服务工作保障体系及后续服务承诺的的科学性、可行性。</w:t>
            </w:r>
            <w:r w:rsidRPr="002907CA">
              <w:rPr>
                <w:rFonts w:ascii="楷体_GB2312" w:eastAsia="楷体_GB2312" w:hAnsi="宋体" w:cs="宋体" w:hint="eastAsia"/>
                <w:sz w:val="18"/>
                <w:szCs w:val="18"/>
              </w:rPr>
              <w:t>优秀得10~8分，良好得7~5分</w:t>
            </w:r>
            <w:r w:rsidRPr="00897604">
              <w:rPr>
                <w:rFonts w:ascii="楷体_GB2312" w:eastAsia="楷体_GB2312" w:hint="eastAsia"/>
                <w:sz w:val="18"/>
                <w:szCs w:val="18"/>
              </w:rPr>
              <w:t>，一般得4~2分，  较差不得分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995"/>
        </w:trPr>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Align w:val="center"/>
          </w:tcPr>
          <w:p w:rsidR="00342054" w:rsidRPr="002907CA" w:rsidRDefault="00342054" w:rsidP="00F012EB">
            <w:pPr>
              <w:snapToGrid w:val="0"/>
              <w:jc w:val="left"/>
              <w:rPr>
                <w:rFonts w:ascii="楷体_GB2312" w:eastAsia="楷体_GB2312" w:hAnsi="Calibri" w:cs="宋体"/>
                <w:b/>
                <w:sz w:val="18"/>
                <w:szCs w:val="18"/>
              </w:rPr>
            </w:pPr>
            <w:r w:rsidRPr="002907CA">
              <w:rPr>
                <w:rFonts w:ascii="楷体_GB2312" w:eastAsia="楷体_GB2312" w:hAnsi="宋体" w:cs="宋体" w:hint="eastAsia"/>
                <w:b/>
                <w:sz w:val="18"/>
                <w:szCs w:val="18"/>
              </w:rPr>
              <w:t>现场办公承诺（5分）</w:t>
            </w:r>
            <w:r w:rsidRPr="00897604">
              <w:rPr>
                <w:rFonts w:ascii="楷体_GB2312" w:eastAsia="楷体_GB2312" w:hint="eastAsia"/>
                <w:sz w:val="18"/>
                <w:szCs w:val="18"/>
              </w:rPr>
              <w:t>现场办公承诺给分依据：响应人承诺现场办公2个月得3分；大于2个月的，每增加1个月加1分，最高可得5分；少于2个月不得分。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685"/>
        </w:trPr>
        <w:tc>
          <w:tcPr>
            <w:tcW w:w="0" w:type="auto"/>
            <w:vMerge w:val="restart"/>
            <w:vAlign w:val="center"/>
          </w:tcPr>
          <w:p w:rsidR="00342054" w:rsidRDefault="00342054" w:rsidP="00F012EB">
            <w:pPr>
              <w:spacing w:line="240" w:lineRule="exact"/>
              <w:jc w:val="center"/>
              <w:rPr>
                <w:rFonts w:ascii="楷体_GB2312" w:eastAsia="楷体_GB2312"/>
                <w:sz w:val="18"/>
                <w:szCs w:val="18"/>
              </w:rPr>
            </w:pPr>
            <w:r w:rsidRPr="00D60437">
              <w:rPr>
                <w:rFonts w:ascii="楷体_GB2312" w:eastAsia="楷体_GB2312" w:hint="eastAsia"/>
                <w:sz w:val="18"/>
                <w:szCs w:val="18"/>
              </w:rPr>
              <w:t>项目</w:t>
            </w:r>
          </w:p>
          <w:p w:rsidR="00342054" w:rsidRDefault="00342054" w:rsidP="00F012EB">
            <w:pPr>
              <w:spacing w:line="240" w:lineRule="exact"/>
              <w:jc w:val="center"/>
              <w:rPr>
                <w:rFonts w:ascii="楷体_GB2312" w:eastAsia="楷体_GB2312"/>
                <w:sz w:val="18"/>
                <w:szCs w:val="18"/>
              </w:rPr>
            </w:pPr>
            <w:r w:rsidRPr="00D60437">
              <w:rPr>
                <w:rFonts w:ascii="楷体_GB2312" w:eastAsia="楷体_GB2312" w:hint="eastAsia"/>
                <w:sz w:val="18"/>
                <w:szCs w:val="18"/>
              </w:rPr>
              <w:t>人员</w:t>
            </w:r>
          </w:p>
          <w:p w:rsidR="00342054" w:rsidRPr="00F90247" w:rsidRDefault="00342054" w:rsidP="00F012EB">
            <w:pPr>
              <w:spacing w:line="240" w:lineRule="exact"/>
              <w:jc w:val="center"/>
              <w:rPr>
                <w:rFonts w:ascii="楷体_GB2312" w:eastAsia="楷体_GB2312"/>
                <w:sz w:val="18"/>
                <w:szCs w:val="18"/>
              </w:rPr>
            </w:pPr>
            <w:r w:rsidRPr="00D60437">
              <w:rPr>
                <w:rFonts w:ascii="楷体_GB2312" w:eastAsia="楷体_GB2312" w:hint="eastAsia"/>
                <w:sz w:val="18"/>
                <w:szCs w:val="18"/>
              </w:rPr>
              <w:t>配备</w:t>
            </w:r>
          </w:p>
        </w:tc>
        <w:tc>
          <w:tcPr>
            <w:tcW w:w="0" w:type="auto"/>
            <w:vMerge w:val="restart"/>
            <w:vAlign w:val="center"/>
          </w:tcPr>
          <w:p w:rsidR="00342054"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25分</w:t>
            </w:r>
          </w:p>
        </w:tc>
        <w:tc>
          <w:tcPr>
            <w:tcW w:w="0" w:type="auto"/>
            <w:vAlign w:val="center"/>
          </w:tcPr>
          <w:p w:rsidR="00342054" w:rsidRPr="002907CA" w:rsidRDefault="00342054" w:rsidP="00F012EB">
            <w:pPr>
              <w:snapToGrid w:val="0"/>
              <w:spacing w:line="220" w:lineRule="exact"/>
              <w:rPr>
                <w:rFonts w:ascii="楷体_GB2312" w:eastAsia="楷体_GB2312" w:hAnsi="Calibri" w:cs="宋体"/>
                <w:b/>
                <w:sz w:val="18"/>
                <w:szCs w:val="18"/>
              </w:rPr>
            </w:pPr>
            <w:r w:rsidRPr="002907CA">
              <w:rPr>
                <w:rFonts w:ascii="楷体_GB2312" w:eastAsia="楷体_GB2312" w:hAnsi="宋体" w:cs="宋体" w:hint="eastAsia"/>
                <w:b/>
                <w:sz w:val="18"/>
                <w:szCs w:val="18"/>
              </w:rPr>
              <w:t>项目团队（1</w:t>
            </w:r>
            <w:r>
              <w:rPr>
                <w:rFonts w:ascii="楷体_GB2312" w:eastAsia="楷体_GB2312" w:hAnsi="宋体" w:cs="宋体" w:hint="eastAsia"/>
                <w:b/>
                <w:sz w:val="18"/>
                <w:szCs w:val="18"/>
              </w:rPr>
              <w:t>5</w:t>
            </w:r>
            <w:r w:rsidRPr="002907CA">
              <w:rPr>
                <w:rFonts w:ascii="楷体_GB2312" w:eastAsia="楷体_GB2312" w:hAnsi="宋体" w:cs="宋体" w:hint="eastAsia"/>
                <w:b/>
                <w:sz w:val="18"/>
                <w:szCs w:val="18"/>
              </w:rPr>
              <w:t>分）</w:t>
            </w:r>
            <w:r w:rsidRPr="002907CA">
              <w:rPr>
                <w:rFonts w:ascii="楷体_GB2312" w:eastAsia="楷体_GB2312" w:hAnsi="宋体" w:cs="宋体" w:hint="eastAsia"/>
                <w:sz w:val="18"/>
                <w:szCs w:val="18"/>
              </w:rPr>
              <w:t>项目团队给分依据：根据团队人员人数及团队成员参与行政事业单位内部控制成功案例经验（须提供客户签章的证明）、从业经历、职业能力的情况综合评定。项目团队应不少于6人，团队人员应有参与高等学校内部控制成功案例经验，核心成员有相关课题研究、著作编制，或具备国际注册内审师或注册会计师专业资格证书。（优的得1</w:t>
            </w:r>
            <w:r>
              <w:rPr>
                <w:rFonts w:ascii="楷体_GB2312" w:eastAsia="楷体_GB2312" w:hAnsi="宋体" w:cs="宋体" w:hint="eastAsia"/>
                <w:sz w:val="18"/>
                <w:szCs w:val="18"/>
              </w:rPr>
              <w:t>0</w:t>
            </w:r>
            <w:r w:rsidRPr="002907CA">
              <w:rPr>
                <w:rFonts w:ascii="楷体_GB2312" w:eastAsia="楷体_GB2312" w:hAnsi="宋体" w:cs="宋体" w:hint="eastAsia"/>
                <w:sz w:val="18"/>
                <w:szCs w:val="18"/>
              </w:rPr>
              <w:t>~</w:t>
            </w:r>
            <w:r>
              <w:rPr>
                <w:rFonts w:ascii="楷体_GB2312" w:eastAsia="楷体_GB2312" w:hAnsi="宋体" w:cs="宋体" w:hint="eastAsia"/>
                <w:sz w:val="18"/>
                <w:szCs w:val="18"/>
              </w:rPr>
              <w:t>7</w:t>
            </w:r>
            <w:r w:rsidRPr="002907CA">
              <w:rPr>
                <w:rFonts w:ascii="楷体_GB2312" w:eastAsia="楷体_GB2312" w:hAnsi="宋体" w:cs="宋体" w:hint="eastAsia"/>
                <w:sz w:val="18"/>
                <w:szCs w:val="18"/>
              </w:rPr>
              <w:t>分，较好的得</w:t>
            </w:r>
            <w:r>
              <w:rPr>
                <w:rFonts w:ascii="楷体_GB2312" w:eastAsia="楷体_GB2312" w:hAnsi="宋体" w:cs="宋体" w:hint="eastAsia"/>
                <w:sz w:val="18"/>
                <w:szCs w:val="18"/>
              </w:rPr>
              <w:t>6</w:t>
            </w:r>
            <w:r w:rsidRPr="002907CA">
              <w:rPr>
                <w:rFonts w:ascii="楷体_GB2312" w:eastAsia="楷体_GB2312" w:hAnsi="宋体" w:cs="宋体" w:hint="eastAsia"/>
                <w:sz w:val="18"/>
                <w:szCs w:val="18"/>
              </w:rPr>
              <w:t>~</w:t>
            </w:r>
            <w:r>
              <w:rPr>
                <w:rFonts w:ascii="楷体_GB2312" w:eastAsia="楷体_GB2312" w:hAnsi="宋体" w:cs="宋体" w:hint="eastAsia"/>
                <w:sz w:val="18"/>
                <w:szCs w:val="18"/>
              </w:rPr>
              <w:t>4</w:t>
            </w:r>
            <w:r w:rsidRPr="002907CA">
              <w:rPr>
                <w:rFonts w:ascii="楷体_GB2312" w:eastAsia="楷体_GB2312" w:hAnsi="宋体" w:cs="宋体" w:hint="eastAsia"/>
                <w:sz w:val="18"/>
                <w:szCs w:val="18"/>
              </w:rPr>
              <w:t>分，一般的得</w:t>
            </w:r>
            <w:r>
              <w:rPr>
                <w:rFonts w:ascii="楷体_GB2312" w:eastAsia="楷体_GB2312" w:hAnsi="宋体" w:cs="宋体" w:hint="eastAsia"/>
                <w:sz w:val="18"/>
                <w:szCs w:val="18"/>
              </w:rPr>
              <w:t>3</w:t>
            </w:r>
            <w:r w:rsidRPr="002907CA">
              <w:rPr>
                <w:rFonts w:ascii="楷体_GB2312" w:eastAsia="楷体_GB2312" w:hAnsi="宋体" w:cs="宋体" w:hint="eastAsia"/>
                <w:sz w:val="18"/>
                <w:szCs w:val="18"/>
              </w:rPr>
              <w:t>~</w:t>
            </w:r>
            <w:r>
              <w:rPr>
                <w:rFonts w:ascii="楷体_GB2312" w:eastAsia="楷体_GB2312" w:hAnsi="宋体" w:cs="宋体" w:hint="eastAsia"/>
                <w:sz w:val="18"/>
                <w:szCs w:val="18"/>
              </w:rPr>
              <w:t>1</w:t>
            </w:r>
            <w:r w:rsidRPr="002907CA">
              <w:rPr>
                <w:rFonts w:ascii="楷体_GB2312" w:eastAsia="楷体_GB2312" w:hAnsi="宋体" w:cs="宋体" w:hint="eastAsia"/>
                <w:sz w:val="18"/>
                <w:szCs w:val="18"/>
              </w:rPr>
              <w:t>分，差的得</w:t>
            </w:r>
            <w:r w:rsidRPr="002907CA">
              <w:rPr>
                <w:rFonts w:ascii="楷体_GB2312" w:eastAsia="楷体_GB2312" w:cs="宋体" w:hint="eastAsia"/>
                <w:sz w:val="18"/>
                <w:szCs w:val="18"/>
              </w:rPr>
              <w:t>0</w:t>
            </w:r>
            <w:r w:rsidRPr="002907CA">
              <w:rPr>
                <w:rFonts w:ascii="楷体_GB2312" w:eastAsia="楷体_GB2312" w:hAnsi="宋体" w:cs="宋体" w:hint="eastAsia"/>
                <w:sz w:val="18"/>
                <w:szCs w:val="18"/>
              </w:rPr>
              <w:t>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561"/>
        </w:trPr>
        <w:tc>
          <w:tcPr>
            <w:tcW w:w="0" w:type="auto"/>
            <w:vMerge/>
            <w:vAlign w:val="center"/>
          </w:tcPr>
          <w:p w:rsidR="00342054" w:rsidRPr="00F90247" w:rsidRDefault="00342054" w:rsidP="00F012EB">
            <w:pPr>
              <w:spacing w:line="240" w:lineRule="exact"/>
              <w:jc w:val="center"/>
              <w:rPr>
                <w:rFonts w:ascii="楷体_GB2312" w:eastAsia="楷体_GB2312"/>
                <w:sz w:val="18"/>
                <w:szCs w:val="18"/>
              </w:rPr>
            </w:pPr>
          </w:p>
        </w:tc>
        <w:tc>
          <w:tcPr>
            <w:tcW w:w="0" w:type="auto"/>
            <w:vMerge/>
            <w:vAlign w:val="center"/>
          </w:tcPr>
          <w:p w:rsidR="00342054" w:rsidRDefault="00342054" w:rsidP="00F012EB">
            <w:pPr>
              <w:spacing w:line="240" w:lineRule="exact"/>
              <w:jc w:val="center"/>
              <w:rPr>
                <w:rFonts w:ascii="楷体_GB2312" w:eastAsia="楷体_GB2312"/>
                <w:sz w:val="18"/>
                <w:szCs w:val="18"/>
              </w:rPr>
            </w:pPr>
          </w:p>
        </w:tc>
        <w:tc>
          <w:tcPr>
            <w:tcW w:w="0" w:type="auto"/>
            <w:vAlign w:val="center"/>
          </w:tcPr>
          <w:p w:rsidR="00342054" w:rsidRPr="002907CA" w:rsidRDefault="00342054" w:rsidP="00F012EB">
            <w:pPr>
              <w:snapToGrid w:val="0"/>
              <w:spacing w:line="220" w:lineRule="exact"/>
              <w:rPr>
                <w:rFonts w:ascii="楷体_GB2312" w:eastAsia="楷体_GB2312" w:hAnsi="Calibri" w:cs="宋体"/>
                <w:b/>
                <w:sz w:val="18"/>
                <w:szCs w:val="18"/>
              </w:rPr>
            </w:pPr>
            <w:r w:rsidRPr="002907CA">
              <w:rPr>
                <w:rFonts w:ascii="楷体_GB2312" w:eastAsia="楷体_GB2312" w:hAnsi="宋体" w:cs="宋体" w:hint="eastAsia"/>
                <w:b/>
                <w:sz w:val="18"/>
                <w:szCs w:val="18"/>
              </w:rPr>
              <w:t>项目负责人业绩（10分）</w:t>
            </w:r>
            <w:r w:rsidRPr="002907CA">
              <w:rPr>
                <w:rFonts w:ascii="楷体_GB2312" w:eastAsia="楷体_GB2312" w:hAnsi="宋体" w:cs="宋体" w:hint="eastAsia"/>
                <w:sz w:val="18"/>
                <w:szCs w:val="18"/>
              </w:rPr>
              <w:t>项目负责人业绩给分依据：根据驻场项目负责人在内部控制建设咨询服务领域的工作经验、业绩、职称职务、对本项目理解程度、沟通能力（须提供有效证明材料）等情况综合评定。项目经理有内控咨询五年以上经验，对高校内部控制体系建设项目有深刻理解、具备较强沟通能力和较高的职业化程度。优的得10分，较好的得7分，一般的得4分，差的得</w:t>
            </w:r>
            <w:r w:rsidRPr="002907CA">
              <w:rPr>
                <w:rFonts w:ascii="楷体_GB2312" w:eastAsia="楷体_GB2312" w:cs="宋体" w:hint="eastAsia"/>
                <w:sz w:val="18"/>
                <w:szCs w:val="18"/>
              </w:rPr>
              <w:t>0</w:t>
            </w:r>
            <w:r w:rsidRPr="002907CA">
              <w:rPr>
                <w:rFonts w:ascii="楷体_GB2312" w:eastAsia="楷体_GB2312" w:hAnsi="宋体" w:cs="宋体" w:hint="eastAsia"/>
                <w:sz w:val="18"/>
                <w:szCs w:val="18"/>
              </w:rPr>
              <w:t>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125"/>
        </w:trPr>
        <w:tc>
          <w:tcPr>
            <w:tcW w:w="0" w:type="auto"/>
            <w:vAlign w:val="center"/>
          </w:tcPr>
          <w:p w:rsidR="00342054" w:rsidRDefault="00342054" w:rsidP="00F012EB">
            <w:pPr>
              <w:spacing w:line="240" w:lineRule="exact"/>
              <w:jc w:val="center"/>
              <w:rPr>
                <w:rFonts w:ascii="楷体_GB2312" w:eastAsia="楷体_GB2312"/>
                <w:sz w:val="18"/>
                <w:szCs w:val="18"/>
              </w:rPr>
            </w:pPr>
            <w:r w:rsidRPr="00D60437">
              <w:rPr>
                <w:rFonts w:ascii="楷体_GB2312" w:eastAsia="楷体_GB2312" w:hint="eastAsia"/>
                <w:sz w:val="18"/>
                <w:szCs w:val="18"/>
              </w:rPr>
              <w:t>服务</w:t>
            </w:r>
          </w:p>
          <w:p w:rsidR="00342054" w:rsidRPr="00F90247" w:rsidRDefault="00342054" w:rsidP="00F012EB">
            <w:pPr>
              <w:spacing w:line="240" w:lineRule="exact"/>
              <w:jc w:val="center"/>
              <w:rPr>
                <w:rFonts w:ascii="楷体_GB2312" w:eastAsia="楷体_GB2312"/>
                <w:sz w:val="18"/>
                <w:szCs w:val="18"/>
              </w:rPr>
            </w:pPr>
            <w:r w:rsidRPr="00D60437">
              <w:rPr>
                <w:rFonts w:ascii="楷体_GB2312" w:eastAsia="楷体_GB2312" w:hint="eastAsia"/>
                <w:sz w:val="18"/>
                <w:szCs w:val="18"/>
              </w:rPr>
              <w:t>业绩</w:t>
            </w:r>
          </w:p>
        </w:tc>
        <w:tc>
          <w:tcPr>
            <w:tcW w:w="0" w:type="auto"/>
            <w:vAlign w:val="center"/>
          </w:tcPr>
          <w:p w:rsidR="00342054"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5分</w:t>
            </w:r>
          </w:p>
        </w:tc>
        <w:tc>
          <w:tcPr>
            <w:tcW w:w="0" w:type="auto"/>
            <w:vAlign w:val="center"/>
          </w:tcPr>
          <w:p w:rsidR="00342054" w:rsidRPr="002907CA" w:rsidRDefault="00342054" w:rsidP="003B0D02">
            <w:pPr>
              <w:snapToGrid w:val="0"/>
              <w:spacing w:line="220" w:lineRule="exact"/>
              <w:rPr>
                <w:rFonts w:ascii="楷体_GB2312" w:eastAsia="楷体_GB2312" w:hAnsi="Calibri" w:cs="宋体"/>
                <w:b/>
                <w:sz w:val="18"/>
                <w:szCs w:val="18"/>
              </w:rPr>
            </w:pPr>
            <w:r w:rsidRPr="002907CA">
              <w:rPr>
                <w:rFonts w:ascii="楷体_GB2312" w:eastAsia="楷体_GB2312" w:hAnsi="宋体" w:cs="宋体" w:hint="eastAsia"/>
                <w:b/>
                <w:sz w:val="18"/>
                <w:szCs w:val="18"/>
              </w:rPr>
              <w:t>高校业绩（5分）</w:t>
            </w:r>
            <w:r w:rsidRPr="002907CA">
              <w:rPr>
                <w:rFonts w:ascii="楷体_GB2312" w:eastAsia="楷体_GB2312" w:hAnsi="宋体" w:cs="宋体" w:hint="eastAsia"/>
                <w:sz w:val="18"/>
                <w:szCs w:val="18"/>
              </w:rPr>
              <w:t>高校业绩给分依据：根据为不同层次和规模高校提供内控建设服务成功案例的情况（需提供合同及客户签章的证明）综合评定。投标人为本科院校内部控制建设提供服务的项目数为两个的得</w:t>
            </w:r>
            <w:r w:rsidR="003B0D02">
              <w:rPr>
                <w:rFonts w:ascii="楷体_GB2312" w:eastAsia="楷体_GB2312" w:hAnsi="宋体" w:cs="宋体" w:hint="eastAsia"/>
                <w:sz w:val="18"/>
                <w:szCs w:val="18"/>
              </w:rPr>
              <w:t>1</w:t>
            </w:r>
            <w:r w:rsidRPr="002907CA">
              <w:rPr>
                <w:rFonts w:ascii="楷体_GB2312" w:eastAsia="楷体_GB2312" w:hAnsi="宋体" w:cs="宋体" w:hint="eastAsia"/>
                <w:sz w:val="18"/>
                <w:szCs w:val="18"/>
              </w:rPr>
              <w:t>分，每多一个加</w:t>
            </w:r>
            <w:r>
              <w:rPr>
                <w:rFonts w:ascii="楷体_GB2312" w:eastAsia="楷体_GB2312" w:hAnsi="宋体" w:cs="宋体" w:hint="eastAsia"/>
                <w:sz w:val="18"/>
                <w:szCs w:val="18"/>
              </w:rPr>
              <w:t>1</w:t>
            </w:r>
            <w:r w:rsidRPr="002907CA">
              <w:rPr>
                <w:rFonts w:ascii="楷体_GB2312" w:eastAsia="楷体_GB2312" w:hAnsi="宋体" w:cs="宋体" w:hint="eastAsia"/>
                <w:sz w:val="18"/>
                <w:szCs w:val="18"/>
              </w:rPr>
              <w:t>分，最高分得</w:t>
            </w:r>
            <w:r>
              <w:rPr>
                <w:rFonts w:ascii="楷体_GB2312" w:eastAsia="楷体_GB2312" w:hAnsi="宋体" w:cs="宋体" w:hint="eastAsia"/>
                <w:sz w:val="18"/>
                <w:szCs w:val="18"/>
              </w:rPr>
              <w:t>5</w:t>
            </w:r>
            <w:r w:rsidRPr="002907CA">
              <w:rPr>
                <w:rFonts w:ascii="楷体_GB2312" w:eastAsia="楷体_GB2312" w:hAnsi="宋体" w:cs="宋体" w:hint="eastAsia"/>
                <w:sz w:val="18"/>
                <w:szCs w:val="18"/>
              </w:rPr>
              <w:t>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565"/>
        </w:trPr>
        <w:tc>
          <w:tcPr>
            <w:tcW w:w="0" w:type="auto"/>
            <w:vAlign w:val="center"/>
          </w:tcPr>
          <w:p w:rsidR="00342054" w:rsidRDefault="00342054" w:rsidP="00F012EB">
            <w:pPr>
              <w:spacing w:line="240" w:lineRule="exact"/>
              <w:jc w:val="center"/>
              <w:rPr>
                <w:rFonts w:ascii="楷体_GB2312" w:eastAsia="楷体_GB2312"/>
                <w:sz w:val="18"/>
                <w:szCs w:val="18"/>
              </w:rPr>
            </w:pPr>
            <w:r w:rsidRPr="007E2854">
              <w:rPr>
                <w:rFonts w:ascii="楷体_GB2312" w:eastAsia="楷体_GB2312" w:hint="eastAsia"/>
                <w:sz w:val="18"/>
                <w:szCs w:val="18"/>
              </w:rPr>
              <w:lastRenderedPageBreak/>
              <w:t>供应商</w:t>
            </w:r>
          </w:p>
          <w:p w:rsidR="00342054" w:rsidRDefault="00342054" w:rsidP="00F012EB">
            <w:pPr>
              <w:spacing w:line="240" w:lineRule="exact"/>
              <w:jc w:val="center"/>
              <w:rPr>
                <w:rFonts w:ascii="楷体_GB2312" w:eastAsia="楷体_GB2312"/>
                <w:sz w:val="18"/>
                <w:szCs w:val="18"/>
              </w:rPr>
            </w:pPr>
            <w:r w:rsidRPr="007E2854">
              <w:rPr>
                <w:rFonts w:ascii="楷体_GB2312" w:eastAsia="楷体_GB2312" w:hint="eastAsia"/>
                <w:sz w:val="18"/>
                <w:szCs w:val="18"/>
              </w:rPr>
              <w:t>的综合</w:t>
            </w:r>
          </w:p>
          <w:p w:rsidR="00342054" w:rsidRDefault="00342054" w:rsidP="00F012EB">
            <w:pPr>
              <w:spacing w:line="240" w:lineRule="exact"/>
              <w:jc w:val="center"/>
              <w:rPr>
                <w:rFonts w:ascii="楷体_GB2312" w:eastAsia="楷体_GB2312"/>
                <w:sz w:val="18"/>
                <w:szCs w:val="18"/>
              </w:rPr>
            </w:pPr>
            <w:r w:rsidRPr="007E2854">
              <w:rPr>
                <w:rFonts w:ascii="楷体_GB2312" w:eastAsia="楷体_GB2312" w:hint="eastAsia"/>
                <w:sz w:val="18"/>
                <w:szCs w:val="18"/>
              </w:rPr>
              <w:t>实力和</w:t>
            </w:r>
          </w:p>
          <w:p w:rsidR="00342054" w:rsidRPr="007E2854" w:rsidRDefault="00342054" w:rsidP="00F012EB">
            <w:pPr>
              <w:spacing w:line="240" w:lineRule="exact"/>
              <w:jc w:val="center"/>
              <w:rPr>
                <w:rFonts w:ascii="楷体_GB2312" w:eastAsia="楷体_GB2312"/>
                <w:sz w:val="18"/>
                <w:szCs w:val="18"/>
              </w:rPr>
            </w:pPr>
            <w:r w:rsidRPr="007E2854">
              <w:rPr>
                <w:rFonts w:ascii="楷体_GB2312" w:eastAsia="楷体_GB2312" w:hint="eastAsia"/>
                <w:sz w:val="18"/>
                <w:szCs w:val="18"/>
              </w:rPr>
              <w:t>信誉</w:t>
            </w:r>
          </w:p>
        </w:tc>
        <w:tc>
          <w:tcPr>
            <w:tcW w:w="0" w:type="auto"/>
            <w:vAlign w:val="center"/>
          </w:tcPr>
          <w:p w:rsidR="00342054" w:rsidRPr="007E2854" w:rsidRDefault="00342054" w:rsidP="00F012EB">
            <w:pPr>
              <w:spacing w:line="240" w:lineRule="exact"/>
              <w:jc w:val="center"/>
              <w:rPr>
                <w:rFonts w:ascii="楷体_GB2312" w:eastAsia="楷体_GB2312"/>
                <w:sz w:val="18"/>
                <w:szCs w:val="18"/>
              </w:rPr>
            </w:pPr>
            <w:r>
              <w:rPr>
                <w:rFonts w:ascii="楷体_GB2312" w:eastAsia="楷体_GB2312" w:hint="eastAsia"/>
                <w:sz w:val="18"/>
                <w:szCs w:val="18"/>
              </w:rPr>
              <w:t>3分</w:t>
            </w:r>
          </w:p>
        </w:tc>
        <w:tc>
          <w:tcPr>
            <w:tcW w:w="0" w:type="auto"/>
            <w:vAlign w:val="center"/>
          </w:tcPr>
          <w:p w:rsidR="00342054" w:rsidRPr="00F90247" w:rsidRDefault="00342054" w:rsidP="00F012EB">
            <w:pPr>
              <w:spacing w:line="260" w:lineRule="exact"/>
              <w:rPr>
                <w:rFonts w:ascii="楷体_GB2312" w:eastAsia="楷体_GB2312"/>
                <w:sz w:val="18"/>
                <w:szCs w:val="18"/>
              </w:rPr>
            </w:pPr>
            <w:r w:rsidRPr="00F90247">
              <w:rPr>
                <w:rFonts w:ascii="楷体_GB2312" w:eastAsia="楷体_GB2312" w:hint="eastAsia"/>
                <w:sz w:val="18"/>
                <w:szCs w:val="18"/>
              </w:rPr>
              <w:t>根据投标文件提供的投标单位</w:t>
            </w:r>
            <w:r>
              <w:rPr>
                <w:rFonts w:ascii="楷体_GB2312" w:eastAsia="楷体_GB2312" w:hint="eastAsia"/>
                <w:sz w:val="18"/>
                <w:szCs w:val="18"/>
              </w:rPr>
              <w:t>获得的各项信誉、荣誉、表彰证书等，分档打分，按照“优”、“良</w:t>
            </w:r>
            <w:r w:rsidRPr="00F90247">
              <w:rPr>
                <w:rFonts w:ascii="楷体_GB2312" w:eastAsia="楷体_GB2312" w:hint="eastAsia"/>
                <w:sz w:val="18"/>
                <w:szCs w:val="18"/>
              </w:rPr>
              <w:t xml:space="preserve">”、“一般”3档， </w:t>
            </w:r>
            <w:r>
              <w:rPr>
                <w:rFonts w:ascii="楷体_GB2312" w:eastAsia="楷体_GB2312" w:hint="eastAsia"/>
                <w:sz w:val="18"/>
                <w:szCs w:val="18"/>
              </w:rPr>
              <w:t>“优”的得3</w:t>
            </w:r>
            <w:r w:rsidRPr="00F90247">
              <w:rPr>
                <w:rFonts w:ascii="楷体_GB2312" w:eastAsia="楷体_GB2312" w:hint="eastAsia"/>
                <w:sz w:val="18"/>
                <w:szCs w:val="18"/>
              </w:rPr>
              <w:t>分，</w:t>
            </w:r>
            <w:r>
              <w:rPr>
                <w:rFonts w:ascii="楷体_GB2312" w:eastAsia="楷体_GB2312" w:hint="eastAsia"/>
                <w:sz w:val="18"/>
                <w:szCs w:val="18"/>
              </w:rPr>
              <w:t>“良”的得2分，“一般”的得1分。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1258"/>
        </w:trPr>
        <w:tc>
          <w:tcPr>
            <w:tcW w:w="0" w:type="auto"/>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付款</w:t>
            </w:r>
          </w:p>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方式</w:t>
            </w:r>
          </w:p>
        </w:tc>
        <w:tc>
          <w:tcPr>
            <w:tcW w:w="0" w:type="auto"/>
            <w:vAlign w:val="center"/>
          </w:tcPr>
          <w:p w:rsidR="00342054" w:rsidRPr="00F90247" w:rsidRDefault="00342054" w:rsidP="00F012EB">
            <w:pPr>
              <w:spacing w:line="240" w:lineRule="exact"/>
              <w:ind w:firstLineChars="50" w:firstLine="90"/>
              <w:rPr>
                <w:rFonts w:ascii="楷体_GB2312" w:eastAsia="楷体_GB2312"/>
                <w:sz w:val="18"/>
                <w:szCs w:val="18"/>
              </w:rPr>
            </w:pPr>
            <w:r>
              <w:rPr>
                <w:rFonts w:ascii="楷体_GB2312" w:eastAsia="楷体_GB2312" w:hint="eastAsia"/>
                <w:sz w:val="18"/>
                <w:szCs w:val="18"/>
              </w:rPr>
              <w:t>2</w:t>
            </w:r>
            <w:r w:rsidRPr="00F90247">
              <w:rPr>
                <w:rFonts w:ascii="楷体_GB2312" w:eastAsia="楷体_GB2312" w:hint="eastAsia"/>
                <w:sz w:val="18"/>
                <w:szCs w:val="18"/>
              </w:rPr>
              <w:t>分</w:t>
            </w:r>
          </w:p>
        </w:tc>
        <w:tc>
          <w:tcPr>
            <w:tcW w:w="0" w:type="auto"/>
            <w:vAlign w:val="center"/>
          </w:tcPr>
          <w:p w:rsidR="00342054" w:rsidRPr="00F90247" w:rsidRDefault="00342054" w:rsidP="00F012EB">
            <w:pPr>
              <w:spacing w:line="260" w:lineRule="exact"/>
              <w:rPr>
                <w:rFonts w:ascii="楷体_GB2312" w:eastAsia="楷体_GB2312"/>
                <w:sz w:val="18"/>
                <w:szCs w:val="18"/>
              </w:rPr>
            </w:pPr>
            <w:r w:rsidRPr="00F90247">
              <w:rPr>
                <w:rFonts w:ascii="楷体_GB2312" w:eastAsia="楷体_GB2312" w:hint="eastAsia"/>
                <w:sz w:val="18"/>
                <w:szCs w:val="18"/>
              </w:rPr>
              <w:t>参照招标文件的要求，如果投标单位满足招标文件的要求得</w:t>
            </w:r>
            <w:r>
              <w:rPr>
                <w:rFonts w:ascii="楷体_GB2312" w:eastAsia="楷体_GB2312" w:hint="eastAsia"/>
                <w:sz w:val="18"/>
                <w:szCs w:val="18"/>
              </w:rPr>
              <w:t>1</w:t>
            </w:r>
            <w:r w:rsidRPr="00F90247">
              <w:rPr>
                <w:rFonts w:ascii="楷体_GB2312" w:eastAsia="楷体_GB2312" w:hint="eastAsia"/>
                <w:sz w:val="18"/>
                <w:szCs w:val="18"/>
              </w:rPr>
              <w:t>分，</w:t>
            </w:r>
            <w:r>
              <w:rPr>
                <w:rFonts w:ascii="楷体_GB2312" w:eastAsia="楷体_GB2312" w:hint="eastAsia"/>
                <w:sz w:val="18"/>
                <w:szCs w:val="18"/>
              </w:rPr>
              <w:t>更优惠得2分，</w:t>
            </w:r>
            <w:r w:rsidRPr="00F90247">
              <w:rPr>
                <w:rFonts w:ascii="楷体_GB2312" w:eastAsia="楷体_GB2312" w:hint="eastAsia"/>
                <w:sz w:val="18"/>
                <w:szCs w:val="18"/>
              </w:rPr>
              <w:t>如果投标单位不能满足招标文件的要求，则不得分。</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r w:rsidR="00342054" w:rsidTr="00F012EB">
        <w:trPr>
          <w:trHeight w:hRule="exact" w:val="613"/>
        </w:trPr>
        <w:tc>
          <w:tcPr>
            <w:tcW w:w="0" w:type="auto"/>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合  计</w:t>
            </w:r>
          </w:p>
        </w:tc>
        <w:tc>
          <w:tcPr>
            <w:tcW w:w="0" w:type="auto"/>
            <w:vAlign w:val="center"/>
          </w:tcPr>
          <w:p w:rsidR="00342054" w:rsidRPr="00F90247" w:rsidRDefault="00342054" w:rsidP="00F012EB">
            <w:pPr>
              <w:spacing w:line="240" w:lineRule="exact"/>
              <w:jc w:val="center"/>
              <w:rPr>
                <w:rFonts w:ascii="楷体_GB2312" w:eastAsia="楷体_GB2312"/>
                <w:sz w:val="18"/>
                <w:szCs w:val="18"/>
              </w:rPr>
            </w:pPr>
            <w:r w:rsidRPr="00F90247">
              <w:rPr>
                <w:rFonts w:ascii="楷体_GB2312" w:eastAsia="楷体_GB2312" w:hint="eastAsia"/>
                <w:sz w:val="18"/>
                <w:szCs w:val="18"/>
              </w:rPr>
              <w:t>100分</w:t>
            </w:r>
          </w:p>
        </w:tc>
        <w:tc>
          <w:tcPr>
            <w:tcW w:w="0" w:type="auto"/>
          </w:tcPr>
          <w:p w:rsidR="00342054" w:rsidRPr="00F90247" w:rsidRDefault="00342054" w:rsidP="00F012EB">
            <w:pPr>
              <w:spacing w:line="260" w:lineRule="exact"/>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c>
          <w:tcPr>
            <w:tcW w:w="0" w:type="auto"/>
            <w:shd w:val="clear" w:color="auto" w:fill="auto"/>
            <w:vAlign w:val="center"/>
          </w:tcPr>
          <w:p w:rsidR="00342054" w:rsidRPr="00F90247" w:rsidRDefault="00342054" w:rsidP="00F012EB">
            <w:pPr>
              <w:spacing w:line="240" w:lineRule="exact"/>
              <w:jc w:val="center"/>
              <w:rPr>
                <w:rFonts w:ascii="楷体_GB2312" w:eastAsia="楷体_GB2312"/>
                <w:sz w:val="18"/>
                <w:szCs w:val="18"/>
              </w:rPr>
            </w:pPr>
          </w:p>
        </w:tc>
      </w:tr>
    </w:tbl>
    <w:p w:rsidR="00342054" w:rsidRDefault="00342054" w:rsidP="00342054">
      <w:pPr>
        <w:spacing w:line="360" w:lineRule="auto"/>
        <w:ind w:firstLineChars="200" w:firstLine="488"/>
        <w:rPr>
          <w:rFonts w:ascii="宋体" w:hAnsi="宋体"/>
          <w:spacing w:val="2"/>
          <w:kern w:val="0"/>
          <w:sz w:val="24"/>
          <w:szCs w:val="24"/>
        </w:rPr>
      </w:pPr>
    </w:p>
    <w:p w:rsidR="00342054" w:rsidRDefault="00342054" w:rsidP="00342054">
      <w:pPr>
        <w:spacing w:line="360" w:lineRule="auto"/>
        <w:ind w:firstLineChars="200" w:firstLine="488"/>
        <w:rPr>
          <w:rFonts w:ascii="宋体" w:hAnsi="宋体"/>
          <w:spacing w:val="2"/>
          <w:kern w:val="0"/>
          <w:sz w:val="24"/>
          <w:szCs w:val="24"/>
        </w:rPr>
      </w:pPr>
    </w:p>
    <w:p w:rsidR="00342054" w:rsidRDefault="00342054" w:rsidP="00342054">
      <w:pPr>
        <w:spacing w:line="360" w:lineRule="auto"/>
        <w:ind w:firstLineChars="200" w:firstLine="488"/>
        <w:rPr>
          <w:rFonts w:ascii="宋体" w:hAnsi="宋体"/>
          <w:spacing w:val="2"/>
          <w:kern w:val="0"/>
          <w:sz w:val="24"/>
          <w:szCs w:val="24"/>
        </w:rPr>
      </w:pPr>
    </w:p>
    <w:p w:rsidR="00342054" w:rsidRDefault="00342054" w:rsidP="00342054">
      <w:pPr>
        <w:spacing w:line="360" w:lineRule="auto"/>
        <w:ind w:firstLineChars="200" w:firstLine="488"/>
        <w:rPr>
          <w:rFonts w:ascii="宋体" w:hAnsi="宋体"/>
          <w:spacing w:val="2"/>
          <w:kern w:val="0"/>
          <w:sz w:val="24"/>
          <w:szCs w:val="24"/>
        </w:rPr>
      </w:pPr>
    </w:p>
    <w:p w:rsidR="00342054" w:rsidRPr="001E41D1" w:rsidRDefault="00342054" w:rsidP="00342054">
      <w:pPr>
        <w:spacing w:line="360" w:lineRule="auto"/>
        <w:rPr>
          <w:rFonts w:ascii="楷体_GB2312" w:eastAsia="楷体_GB2312"/>
          <w:sz w:val="24"/>
        </w:rPr>
      </w:pPr>
      <w:r>
        <w:rPr>
          <w:rFonts w:ascii="楷体_GB2312" w:eastAsia="楷体_GB2312" w:hint="eastAsia"/>
          <w:sz w:val="24"/>
        </w:rPr>
        <w:t xml:space="preserve">                 评委签名：                            年  月  日</w:t>
      </w:r>
    </w:p>
    <w:p w:rsidR="00342054" w:rsidRDefault="00342054" w:rsidP="00A14B33">
      <w:pPr>
        <w:jc w:val="center"/>
        <w:rPr>
          <w:rFonts w:asciiTheme="majorEastAsia" w:eastAsiaTheme="majorEastAsia" w:hAnsiTheme="majorEastAsia"/>
          <w:b/>
          <w:sz w:val="36"/>
          <w:szCs w:val="36"/>
        </w:rPr>
      </w:pPr>
    </w:p>
    <w:p w:rsidR="00536B63" w:rsidRPr="00A14B33" w:rsidRDefault="00342054" w:rsidP="00A14B33">
      <w:pPr>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t xml:space="preserve">第四部分 </w:t>
      </w:r>
      <w:r w:rsidR="0077135C">
        <w:rPr>
          <w:rFonts w:asciiTheme="majorEastAsia" w:eastAsiaTheme="majorEastAsia" w:hAnsiTheme="majorEastAsia" w:hint="eastAsia"/>
          <w:b/>
          <w:sz w:val="36"/>
          <w:szCs w:val="36"/>
        </w:rPr>
        <w:t>投标文件内容</w:t>
      </w:r>
      <w:r w:rsidR="00A14B33">
        <w:rPr>
          <w:rFonts w:asciiTheme="majorEastAsia" w:eastAsiaTheme="majorEastAsia" w:hAnsiTheme="majorEastAsia" w:hint="eastAsia"/>
          <w:b/>
          <w:sz w:val="36"/>
          <w:szCs w:val="36"/>
        </w:rPr>
        <w:t>及格式</w:t>
      </w:r>
    </w:p>
    <w:p w:rsidR="001C4DB4" w:rsidRPr="006235CE" w:rsidRDefault="00A14B33" w:rsidP="001C4DB4">
      <w:pPr>
        <w:spacing w:line="360" w:lineRule="auto"/>
        <w:ind w:firstLineChars="200" w:firstLine="490"/>
        <w:rPr>
          <w:rFonts w:ascii="宋体" w:hAnsi="宋体" w:cs="宋体"/>
          <w:spacing w:val="2"/>
          <w:kern w:val="0"/>
          <w:sz w:val="24"/>
          <w:szCs w:val="24"/>
        </w:rPr>
      </w:pPr>
      <w:r>
        <w:rPr>
          <w:rFonts w:ascii="宋体" w:hAnsi="宋体" w:hint="eastAsia"/>
          <w:b/>
          <w:spacing w:val="2"/>
          <w:kern w:val="0"/>
          <w:sz w:val="24"/>
          <w:szCs w:val="24"/>
        </w:rPr>
        <w:t>一、</w:t>
      </w:r>
      <w:r w:rsidR="001C4DB4" w:rsidRPr="006235CE">
        <w:rPr>
          <w:rFonts w:ascii="宋体" w:hAnsi="宋体" w:hint="eastAsia"/>
          <w:b/>
          <w:spacing w:val="2"/>
          <w:kern w:val="0"/>
          <w:sz w:val="24"/>
          <w:szCs w:val="24"/>
        </w:rPr>
        <w:t>资格审查材料</w:t>
      </w:r>
      <w:r w:rsidR="001C4DB4">
        <w:rPr>
          <w:rFonts w:ascii="宋体" w:hAnsi="宋体" w:hint="eastAsia"/>
          <w:b/>
          <w:spacing w:val="2"/>
          <w:kern w:val="0"/>
          <w:sz w:val="24"/>
          <w:szCs w:val="24"/>
        </w:rPr>
        <w:t>（按顺序装订成册，原件带到评标现场备查，复印件加盖公章）</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1.</w:t>
      </w:r>
      <w:r w:rsidRPr="00D84F90">
        <w:rPr>
          <w:rFonts w:ascii="宋体" w:hAnsi="宋体" w:hint="eastAsia"/>
          <w:spacing w:val="2"/>
          <w:kern w:val="0"/>
          <w:sz w:val="24"/>
          <w:szCs w:val="24"/>
        </w:rPr>
        <w:t>营业执照</w:t>
      </w:r>
      <w:r>
        <w:rPr>
          <w:rFonts w:ascii="宋体" w:hAnsi="宋体" w:hint="eastAsia"/>
          <w:spacing w:val="2"/>
          <w:kern w:val="0"/>
          <w:sz w:val="24"/>
          <w:szCs w:val="24"/>
        </w:rPr>
        <w:t>正本或</w:t>
      </w:r>
      <w:r w:rsidRPr="00D84F90">
        <w:rPr>
          <w:rFonts w:ascii="宋体" w:hAnsi="宋体" w:hint="eastAsia"/>
          <w:spacing w:val="2"/>
          <w:kern w:val="0"/>
          <w:sz w:val="24"/>
          <w:szCs w:val="24"/>
        </w:rPr>
        <w:t>副本复印件；</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2.</w:t>
      </w:r>
      <w:r w:rsidRPr="00D84F90">
        <w:rPr>
          <w:rFonts w:ascii="宋体" w:hAnsi="宋体" w:hint="eastAsia"/>
          <w:spacing w:val="2"/>
          <w:kern w:val="0"/>
          <w:sz w:val="24"/>
          <w:szCs w:val="24"/>
        </w:rPr>
        <w:t>法人授权委托书</w:t>
      </w:r>
      <w:r>
        <w:rPr>
          <w:rFonts w:ascii="宋体" w:hAnsi="宋体" w:hint="eastAsia"/>
          <w:spacing w:val="2"/>
          <w:kern w:val="0"/>
          <w:sz w:val="24"/>
          <w:szCs w:val="24"/>
        </w:rPr>
        <w:t>原件</w:t>
      </w:r>
      <w:r w:rsidRPr="00C967C1">
        <w:rPr>
          <w:rFonts w:ascii="宋体" w:hAnsi="宋体" w:hint="eastAsia"/>
          <w:b/>
          <w:spacing w:val="2"/>
          <w:kern w:val="0"/>
          <w:sz w:val="24"/>
          <w:szCs w:val="24"/>
        </w:rPr>
        <w:t>（附件</w:t>
      </w:r>
      <w:r>
        <w:rPr>
          <w:rFonts w:ascii="宋体" w:hAnsi="宋体" w:hint="eastAsia"/>
          <w:b/>
          <w:spacing w:val="2"/>
          <w:kern w:val="0"/>
          <w:sz w:val="24"/>
          <w:szCs w:val="24"/>
        </w:rPr>
        <w:t>1</w:t>
      </w:r>
      <w:r w:rsidRPr="00C967C1">
        <w:rPr>
          <w:rFonts w:ascii="宋体" w:hAnsi="宋体" w:hint="eastAsia"/>
          <w:b/>
          <w:spacing w:val="2"/>
          <w:kern w:val="0"/>
          <w:sz w:val="24"/>
          <w:szCs w:val="24"/>
        </w:rPr>
        <w:t>）</w:t>
      </w:r>
      <w:r w:rsidRPr="00D84F90">
        <w:rPr>
          <w:rFonts w:ascii="宋体" w:hAnsi="宋体" w:hint="eastAsia"/>
          <w:spacing w:val="2"/>
          <w:kern w:val="0"/>
          <w:sz w:val="24"/>
          <w:szCs w:val="24"/>
        </w:rPr>
        <w:t>（如法人代表</w:t>
      </w:r>
      <w:r w:rsidRPr="00C967C1">
        <w:rPr>
          <w:rFonts w:ascii="宋体" w:hAnsi="宋体" w:hint="eastAsia"/>
          <w:b/>
          <w:spacing w:val="2"/>
          <w:kern w:val="0"/>
          <w:sz w:val="24"/>
          <w:szCs w:val="24"/>
        </w:rPr>
        <w:t>（附件</w:t>
      </w:r>
      <w:r>
        <w:rPr>
          <w:rFonts w:ascii="宋体" w:hAnsi="宋体" w:hint="eastAsia"/>
          <w:b/>
          <w:spacing w:val="2"/>
          <w:kern w:val="0"/>
          <w:sz w:val="24"/>
          <w:szCs w:val="24"/>
        </w:rPr>
        <w:t>2</w:t>
      </w:r>
      <w:r w:rsidRPr="00C967C1">
        <w:rPr>
          <w:rFonts w:ascii="宋体" w:hAnsi="宋体" w:hint="eastAsia"/>
          <w:b/>
          <w:spacing w:val="2"/>
          <w:kern w:val="0"/>
          <w:sz w:val="24"/>
          <w:szCs w:val="24"/>
        </w:rPr>
        <w:t>）</w:t>
      </w:r>
      <w:r w:rsidRPr="00D84F90">
        <w:rPr>
          <w:rFonts w:ascii="宋体" w:hAnsi="宋体" w:hint="eastAsia"/>
          <w:spacing w:val="2"/>
          <w:kern w:val="0"/>
          <w:sz w:val="24"/>
          <w:szCs w:val="24"/>
        </w:rPr>
        <w:t>则不需要）、本人身份证复印件</w:t>
      </w:r>
      <w:r>
        <w:rPr>
          <w:rFonts w:ascii="宋体" w:hAnsi="宋体" w:hint="eastAsia"/>
          <w:spacing w:val="2"/>
          <w:kern w:val="0"/>
          <w:sz w:val="24"/>
          <w:szCs w:val="24"/>
        </w:rPr>
        <w:t>、法人代表身份证复印件</w:t>
      </w:r>
      <w:r w:rsidRPr="00D84F90">
        <w:rPr>
          <w:rFonts w:ascii="宋体" w:hAnsi="宋体" w:hint="eastAsia"/>
          <w:spacing w:val="2"/>
          <w:kern w:val="0"/>
          <w:sz w:val="24"/>
          <w:szCs w:val="24"/>
        </w:rPr>
        <w:t>；</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3.</w:t>
      </w:r>
      <w:r w:rsidRPr="00D84F90">
        <w:rPr>
          <w:rFonts w:ascii="宋体" w:hAnsi="宋体" w:hint="eastAsia"/>
          <w:spacing w:val="2"/>
          <w:kern w:val="0"/>
          <w:sz w:val="24"/>
          <w:szCs w:val="24"/>
        </w:rPr>
        <w:t>投标人</w:t>
      </w:r>
      <w:r>
        <w:rPr>
          <w:rFonts w:ascii="宋体" w:hAnsi="宋体" w:hint="eastAsia"/>
          <w:spacing w:val="2"/>
          <w:kern w:val="0"/>
          <w:sz w:val="24"/>
          <w:szCs w:val="24"/>
        </w:rPr>
        <w:t>企业业绩和经验：2016年以来</w:t>
      </w:r>
      <w:r w:rsidRPr="00D84F90">
        <w:rPr>
          <w:rFonts w:ascii="宋体" w:hAnsi="宋体" w:hint="eastAsia"/>
          <w:spacing w:val="2"/>
          <w:kern w:val="0"/>
          <w:sz w:val="24"/>
          <w:szCs w:val="24"/>
        </w:rPr>
        <w:t>承担本科院校内部控制建设咨询服务项目两个及以上</w:t>
      </w:r>
      <w:r>
        <w:rPr>
          <w:rFonts w:ascii="宋体" w:hAnsi="宋体" w:hint="eastAsia"/>
          <w:spacing w:val="2"/>
          <w:kern w:val="0"/>
          <w:sz w:val="24"/>
          <w:szCs w:val="24"/>
        </w:rPr>
        <w:t>（需提供</w:t>
      </w:r>
      <w:r w:rsidRPr="00D84F90">
        <w:rPr>
          <w:rFonts w:ascii="宋体" w:hAnsi="宋体" w:hint="eastAsia"/>
          <w:spacing w:val="2"/>
          <w:kern w:val="0"/>
          <w:sz w:val="24"/>
          <w:szCs w:val="24"/>
        </w:rPr>
        <w:t>合同复印件）；</w:t>
      </w:r>
    </w:p>
    <w:p w:rsidR="001C4DB4"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4.</w:t>
      </w:r>
      <w:r w:rsidRPr="00D84F90">
        <w:rPr>
          <w:rFonts w:ascii="宋体" w:hAnsi="宋体" w:hint="eastAsia"/>
          <w:spacing w:val="2"/>
          <w:kern w:val="0"/>
          <w:sz w:val="24"/>
          <w:szCs w:val="24"/>
        </w:rPr>
        <w:t>项目负责人</w:t>
      </w:r>
      <w:r>
        <w:rPr>
          <w:rFonts w:ascii="宋体" w:hAnsi="宋体" w:hint="eastAsia"/>
          <w:spacing w:val="2"/>
          <w:kern w:val="0"/>
          <w:sz w:val="24"/>
          <w:szCs w:val="24"/>
        </w:rPr>
        <w:t>条件：2016年以来</w:t>
      </w:r>
      <w:r w:rsidRPr="00D84F90">
        <w:rPr>
          <w:rFonts w:ascii="宋体" w:hAnsi="宋体" w:hint="eastAsia"/>
          <w:spacing w:val="2"/>
          <w:kern w:val="0"/>
          <w:sz w:val="24"/>
          <w:szCs w:val="24"/>
        </w:rPr>
        <w:t>承担</w:t>
      </w:r>
      <w:r>
        <w:rPr>
          <w:rFonts w:ascii="宋体" w:hAnsi="宋体" w:hint="eastAsia"/>
          <w:spacing w:val="2"/>
          <w:kern w:val="0"/>
          <w:sz w:val="24"/>
          <w:szCs w:val="24"/>
        </w:rPr>
        <w:t>过</w:t>
      </w:r>
      <w:r w:rsidRPr="00D84F90">
        <w:rPr>
          <w:rFonts w:ascii="宋体" w:hAnsi="宋体" w:hint="eastAsia"/>
          <w:spacing w:val="2"/>
          <w:kern w:val="0"/>
          <w:sz w:val="24"/>
          <w:szCs w:val="24"/>
        </w:rPr>
        <w:t>内部控制建设咨询服务项目</w:t>
      </w:r>
      <w:r>
        <w:rPr>
          <w:rFonts w:ascii="宋体" w:hAnsi="宋体" w:hint="eastAsia"/>
          <w:spacing w:val="2"/>
          <w:kern w:val="0"/>
          <w:sz w:val="24"/>
          <w:szCs w:val="24"/>
        </w:rPr>
        <w:t>一</w:t>
      </w:r>
      <w:r w:rsidRPr="00D84F90">
        <w:rPr>
          <w:rFonts w:ascii="宋体" w:hAnsi="宋体" w:hint="eastAsia"/>
          <w:spacing w:val="2"/>
          <w:kern w:val="0"/>
          <w:sz w:val="24"/>
          <w:szCs w:val="24"/>
        </w:rPr>
        <w:t>个以上</w:t>
      </w:r>
      <w:r>
        <w:rPr>
          <w:rFonts w:ascii="宋体" w:hAnsi="宋体" w:hint="eastAsia"/>
          <w:spacing w:val="2"/>
          <w:kern w:val="0"/>
          <w:sz w:val="24"/>
          <w:szCs w:val="24"/>
        </w:rPr>
        <w:t>；</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5.</w:t>
      </w:r>
      <w:r>
        <w:rPr>
          <w:rFonts w:ascii="宋体" w:hAnsi="宋体"/>
          <w:spacing w:val="2"/>
          <w:kern w:val="0"/>
          <w:sz w:val="24"/>
          <w:szCs w:val="24"/>
        </w:rPr>
        <w:t>项目</w:t>
      </w:r>
      <w:r>
        <w:rPr>
          <w:rFonts w:ascii="宋体" w:hAnsi="宋体" w:hint="eastAsia"/>
          <w:spacing w:val="2"/>
          <w:kern w:val="0"/>
          <w:sz w:val="24"/>
          <w:szCs w:val="24"/>
        </w:rPr>
        <w:t>负责人专业技术</w:t>
      </w:r>
      <w:r>
        <w:rPr>
          <w:rFonts w:ascii="宋体" w:hAnsi="宋体"/>
          <w:spacing w:val="2"/>
          <w:kern w:val="0"/>
          <w:sz w:val="24"/>
          <w:szCs w:val="24"/>
        </w:rPr>
        <w:t>职称证书、执业资格</w:t>
      </w:r>
      <w:r>
        <w:rPr>
          <w:rFonts w:ascii="宋体" w:hAnsi="宋体" w:hint="eastAsia"/>
          <w:spacing w:val="2"/>
          <w:kern w:val="0"/>
          <w:sz w:val="24"/>
          <w:szCs w:val="24"/>
        </w:rPr>
        <w:t>证书及工作</w:t>
      </w:r>
      <w:r>
        <w:rPr>
          <w:rFonts w:ascii="宋体" w:hAnsi="宋体"/>
          <w:spacing w:val="2"/>
          <w:kern w:val="0"/>
          <w:sz w:val="24"/>
          <w:szCs w:val="24"/>
        </w:rPr>
        <w:t>业绩（提供</w:t>
      </w:r>
      <w:r>
        <w:rPr>
          <w:rFonts w:ascii="宋体" w:hAnsi="宋体" w:hint="eastAsia"/>
          <w:spacing w:val="2"/>
          <w:kern w:val="0"/>
          <w:sz w:val="24"/>
          <w:szCs w:val="24"/>
        </w:rPr>
        <w:t>证明材料</w:t>
      </w:r>
      <w:r>
        <w:rPr>
          <w:rFonts w:ascii="宋体" w:hAnsi="宋体"/>
          <w:spacing w:val="2"/>
          <w:kern w:val="0"/>
          <w:sz w:val="24"/>
          <w:szCs w:val="24"/>
        </w:rPr>
        <w:t>）；</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6.</w:t>
      </w:r>
      <w:r w:rsidRPr="003F79FA">
        <w:rPr>
          <w:rFonts w:ascii="宋体" w:hAnsi="宋体" w:hint="eastAsia"/>
          <w:spacing w:val="2"/>
          <w:kern w:val="0"/>
          <w:sz w:val="24"/>
          <w:szCs w:val="24"/>
        </w:rPr>
        <w:t>被授权代表的社保基金交纳证明材料（最近一年，社保中心提供）</w:t>
      </w:r>
      <w:r w:rsidRPr="00D84F90">
        <w:rPr>
          <w:rFonts w:ascii="宋体" w:hAnsi="宋体" w:hint="eastAsia"/>
          <w:spacing w:val="2"/>
          <w:kern w:val="0"/>
          <w:sz w:val="24"/>
          <w:szCs w:val="24"/>
        </w:rPr>
        <w:t>；</w:t>
      </w:r>
    </w:p>
    <w:p w:rsidR="001C4DB4" w:rsidRPr="00D84F90" w:rsidRDefault="001C4DB4" w:rsidP="001C4DB4">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7.</w:t>
      </w:r>
      <w:r w:rsidRPr="00D84F90">
        <w:rPr>
          <w:rFonts w:ascii="宋体" w:hAnsi="宋体" w:hint="eastAsia"/>
          <w:spacing w:val="2"/>
          <w:kern w:val="0"/>
          <w:sz w:val="24"/>
          <w:szCs w:val="24"/>
        </w:rPr>
        <w:t>近三年在经营活动中无重大违法违规情况</w:t>
      </w:r>
      <w:r>
        <w:rPr>
          <w:rFonts w:ascii="宋体" w:hAnsi="宋体" w:hint="eastAsia"/>
          <w:spacing w:val="2"/>
          <w:kern w:val="0"/>
          <w:sz w:val="24"/>
          <w:szCs w:val="24"/>
        </w:rPr>
        <w:t>及项目负责人和专业咨询人员（本次投标的项目组成员）没有被通报批评和行政处罚情况</w:t>
      </w:r>
      <w:r w:rsidRPr="00D84F90">
        <w:rPr>
          <w:rFonts w:ascii="宋体" w:hAnsi="宋体" w:hint="eastAsia"/>
          <w:spacing w:val="2"/>
          <w:kern w:val="0"/>
          <w:sz w:val="24"/>
          <w:szCs w:val="24"/>
        </w:rPr>
        <w:t>的承诺书（原件）</w:t>
      </w:r>
      <w:r>
        <w:rPr>
          <w:rFonts w:ascii="宋体" w:hAnsi="宋体" w:hint="eastAsia"/>
          <w:spacing w:val="2"/>
          <w:kern w:val="0"/>
          <w:sz w:val="24"/>
          <w:szCs w:val="24"/>
        </w:rPr>
        <w:t>。</w:t>
      </w:r>
    </w:p>
    <w:p w:rsidR="00536B63" w:rsidRPr="00D84F90" w:rsidRDefault="001C4DB4" w:rsidP="00D84F90">
      <w:pPr>
        <w:spacing w:line="360" w:lineRule="auto"/>
        <w:ind w:firstLineChars="200" w:firstLine="490"/>
        <w:rPr>
          <w:rFonts w:ascii="宋体" w:hAnsi="宋体"/>
          <w:b/>
          <w:spacing w:val="2"/>
          <w:kern w:val="0"/>
          <w:sz w:val="24"/>
          <w:szCs w:val="24"/>
        </w:rPr>
      </w:pPr>
      <w:r>
        <w:rPr>
          <w:rFonts w:ascii="宋体" w:hAnsi="宋体" w:hint="eastAsia"/>
          <w:b/>
          <w:spacing w:val="2"/>
          <w:kern w:val="0"/>
          <w:sz w:val="24"/>
          <w:szCs w:val="24"/>
        </w:rPr>
        <w:t>二、</w:t>
      </w:r>
      <w:r w:rsidR="00536B63" w:rsidRPr="00D84F90">
        <w:rPr>
          <w:rFonts w:ascii="宋体" w:hAnsi="宋体" w:hint="eastAsia"/>
          <w:b/>
          <w:spacing w:val="2"/>
          <w:kern w:val="0"/>
          <w:sz w:val="24"/>
          <w:szCs w:val="24"/>
        </w:rPr>
        <w:t>技术标</w:t>
      </w:r>
      <w:r w:rsidR="0090361A">
        <w:rPr>
          <w:rFonts w:ascii="宋体" w:hAnsi="宋体" w:hint="eastAsia"/>
          <w:b/>
          <w:spacing w:val="2"/>
          <w:kern w:val="0"/>
          <w:sz w:val="24"/>
          <w:szCs w:val="24"/>
        </w:rPr>
        <w:t>（按顺序装订成册）</w:t>
      </w:r>
    </w:p>
    <w:p w:rsidR="00536B63" w:rsidRPr="00D84F90" w:rsidRDefault="0090521A"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1.</w:t>
      </w:r>
      <w:r w:rsidR="00536B63" w:rsidRPr="00D84F90">
        <w:rPr>
          <w:rFonts w:ascii="宋体" w:hAnsi="宋体" w:hint="eastAsia"/>
          <w:spacing w:val="2"/>
          <w:kern w:val="0"/>
          <w:sz w:val="24"/>
          <w:szCs w:val="24"/>
        </w:rPr>
        <w:t>单位</w:t>
      </w:r>
      <w:r w:rsidR="00536B63" w:rsidRPr="00D84F90">
        <w:rPr>
          <w:rFonts w:ascii="宋体" w:hAnsi="宋体"/>
          <w:spacing w:val="2"/>
          <w:kern w:val="0"/>
          <w:sz w:val="24"/>
          <w:szCs w:val="24"/>
        </w:rPr>
        <w:t>简介</w:t>
      </w:r>
      <w:r w:rsidR="00C967C1">
        <w:rPr>
          <w:rFonts w:ascii="宋体" w:hAnsi="宋体" w:hint="eastAsia"/>
          <w:spacing w:val="2"/>
          <w:kern w:val="0"/>
          <w:sz w:val="24"/>
          <w:szCs w:val="24"/>
        </w:rPr>
        <w:t>（</w:t>
      </w:r>
      <w:r w:rsidR="00C967C1" w:rsidRPr="00C967C1">
        <w:rPr>
          <w:rFonts w:ascii="宋体" w:hAnsi="宋体" w:hint="eastAsia"/>
          <w:b/>
          <w:spacing w:val="2"/>
          <w:kern w:val="0"/>
          <w:sz w:val="24"/>
          <w:szCs w:val="24"/>
        </w:rPr>
        <w:t>附件3</w:t>
      </w:r>
      <w:r w:rsidR="00C967C1">
        <w:rPr>
          <w:rFonts w:ascii="宋体" w:hAnsi="宋体" w:hint="eastAsia"/>
          <w:spacing w:val="2"/>
          <w:kern w:val="0"/>
          <w:sz w:val="24"/>
          <w:szCs w:val="24"/>
        </w:rPr>
        <w:t>）及办公地址、内部机构设置、主要业务类型及相对应</w:t>
      </w:r>
      <w:r w:rsidR="00C967C1">
        <w:rPr>
          <w:rFonts w:ascii="宋体" w:hAnsi="宋体" w:hint="eastAsia"/>
          <w:spacing w:val="2"/>
          <w:kern w:val="0"/>
          <w:sz w:val="24"/>
          <w:szCs w:val="24"/>
        </w:rPr>
        <w:lastRenderedPageBreak/>
        <w:t>的主要用户、注册会计师名单及单位社保证明等</w:t>
      </w:r>
      <w:r w:rsidR="00D84F90">
        <w:rPr>
          <w:rFonts w:ascii="宋体" w:hAnsi="宋体" w:hint="eastAsia"/>
          <w:spacing w:val="2"/>
          <w:kern w:val="0"/>
          <w:sz w:val="24"/>
          <w:szCs w:val="24"/>
        </w:rPr>
        <w:t>；</w:t>
      </w:r>
    </w:p>
    <w:p w:rsidR="00536B63" w:rsidRPr="00D84F90" w:rsidRDefault="0090521A"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2.</w:t>
      </w:r>
      <w:r w:rsidR="00536B63" w:rsidRPr="00D84F90">
        <w:rPr>
          <w:rFonts w:ascii="宋体" w:hAnsi="宋体"/>
          <w:spacing w:val="2"/>
          <w:kern w:val="0"/>
          <w:sz w:val="24"/>
          <w:szCs w:val="24"/>
        </w:rPr>
        <w:t>服务方案（包括项目总体方案、项目实施计划、质量保证措施、现场办公承诺等）</w:t>
      </w:r>
      <w:r w:rsidR="00D84F90">
        <w:rPr>
          <w:rFonts w:ascii="宋体" w:hAnsi="宋体" w:hint="eastAsia"/>
          <w:spacing w:val="2"/>
          <w:kern w:val="0"/>
          <w:sz w:val="24"/>
          <w:szCs w:val="24"/>
        </w:rPr>
        <w:t>；</w:t>
      </w:r>
    </w:p>
    <w:p w:rsidR="00536B63" w:rsidRPr="00D84F90" w:rsidRDefault="0090521A"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3.</w:t>
      </w:r>
      <w:r w:rsidR="00536B63" w:rsidRPr="00D84F90">
        <w:rPr>
          <w:rFonts w:ascii="宋体" w:hAnsi="宋体" w:hint="eastAsia"/>
          <w:spacing w:val="2"/>
          <w:kern w:val="0"/>
          <w:sz w:val="24"/>
          <w:szCs w:val="24"/>
        </w:rPr>
        <w:t>项目人员配备</w:t>
      </w:r>
      <w:r w:rsidR="00D84F90" w:rsidRPr="00D84F90">
        <w:rPr>
          <w:rFonts w:ascii="宋体" w:hAnsi="宋体" w:hint="eastAsia"/>
          <w:spacing w:val="2"/>
          <w:kern w:val="0"/>
          <w:sz w:val="24"/>
          <w:szCs w:val="24"/>
        </w:rPr>
        <w:t>（拟派</w:t>
      </w:r>
      <w:r w:rsidR="00D84F90" w:rsidRPr="00D84F90">
        <w:rPr>
          <w:rFonts w:ascii="宋体" w:hAnsi="宋体"/>
          <w:spacing w:val="2"/>
          <w:kern w:val="0"/>
          <w:sz w:val="24"/>
          <w:szCs w:val="24"/>
        </w:rPr>
        <w:t>驻场总协调人、项目负责人、核心成员、其他团队成员的名单及</w:t>
      </w:r>
      <w:r w:rsidR="00D84F90" w:rsidRPr="00D84F90">
        <w:rPr>
          <w:rFonts w:ascii="宋体" w:hAnsi="宋体" w:hint="eastAsia"/>
          <w:spacing w:val="2"/>
          <w:kern w:val="0"/>
          <w:sz w:val="24"/>
          <w:szCs w:val="24"/>
        </w:rPr>
        <w:t>2017年6月至2018年6月</w:t>
      </w:r>
      <w:r w:rsidR="00D84F90" w:rsidRPr="00D84F90">
        <w:rPr>
          <w:rFonts w:ascii="宋体" w:hAnsi="宋体"/>
          <w:spacing w:val="2"/>
          <w:kern w:val="0"/>
          <w:sz w:val="24"/>
          <w:szCs w:val="24"/>
        </w:rPr>
        <w:t>社保证明</w:t>
      </w:r>
      <w:r w:rsidR="00D84F90" w:rsidRPr="00D84F90">
        <w:rPr>
          <w:rFonts w:ascii="宋体" w:hAnsi="宋体" w:hint="eastAsia"/>
          <w:spacing w:val="2"/>
          <w:kern w:val="0"/>
          <w:sz w:val="24"/>
          <w:szCs w:val="24"/>
        </w:rPr>
        <w:t>）</w:t>
      </w:r>
      <w:r w:rsidR="00D84F90">
        <w:rPr>
          <w:rFonts w:ascii="宋体" w:hAnsi="宋体" w:hint="eastAsia"/>
          <w:spacing w:val="2"/>
          <w:kern w:val="0"/>
          <w:sz w:val="24"/>
          <w:szCs w:val="24"/>
        </w:rPr>
        <w:t>；</w:t>
      </w:r>
    </w:p>
    <w:p w:rsidR="00D84F90" w:rsidRPr="00D84F90" w:rsidRDefault="0090521A"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4.</w:t>
      </w:r>
      <w:r w:rsidR="00D84F90" w:rsidRPr="00D84F90">
        <w:rPr>
          <w:rFonts w:ascii="宋体" w:hAnsi="宋体" w:hint="eastAsia"/>
          <w:spacing w:val="2"/>
          <w:kern w:val="0"/>
          <w:sz w:val="24"/>
          <w:szCs w:val="24"/>
        </w:rPr>
        <w:t>项目负责人业绩</w:t>
      </w:r>
      <w:r w:rsidR="00D84F90">
        <w:rPr>
          <w:rFonts w:ascii="宋体" w:hAnsi="宋体" w:hint="eastAsia"/>
          <w:spacing w:val="2"/>
          <w:kern w:val="0"/>
          <w:sz w:val="24"/>
          <w:szCs w:val="24"/>
        </w:rPr>
        <w:t>；</w:t>
      </w:r>
    </w:p>
    <w:p w:rsidR="00D84F90" w:rsidRDefault="0090521A"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5.</w:t>
      </w:r>
      <w:r w:rsidR="00D84F90" w:rsidRPr="00D84F90">
        <w:rPr>
          <w:rFonts w:ascii="宋体" w:hAnsi="宋体" w:hint="eastAsia"/>
          <w:spacing w:val="2"/>
          <w:kern w:val="0"/>
          <w:sz w:val="24"/>
          <w:szCs w:val="24"/>
        </w:rPr>
        <w:t>投标单位</w:t>
      </w:r>
      <w:r w:rsidR="001519CA">
        <w:rPr>
          <w:rFonts w:ascii="宋体" w:hAnsi="宋体" w:hint="eastAsia"/>
          <w:spacing w:val="2"/>
          <w:kern w:val="0"/>
          <w:sz w:val="24"/>
          <w:szCs w:val="24"/>
        </w:rPr>
        <w:t>2016年以来</w:t>
      </w:r>
      <w:r w:rsidR="00D84F90" w:rsidRPr="00D84F90">
        <w:rPr>
          <w:rFonts w:ascii="宋体" w:hAnsi="宋体" w:hint="eastAsia"/>
          <w:spacing w:val="2"/>
          <w:kern w:val="0"/>
          <w:sz w:val="24"/>
          <w:szCs w:val="24"/>
        </w:rPr>
        <w:t>取得的</w:t>
      </w:r>
      <w:r w:rsidR="00200306">
        <w:rPr>
          <w:rFonts w:ascii="宋体" w:hAnsi="宋体" w:hint="eastAsia"/>
          <w:spacing w:val="2"/>
          <w:kern w:val="0"/>
          <w:sz w:val="24"/>
          <w:szCs w:val="24"/>
        </w:rPr>
        <w:t>业绩与</w:t>
      </w:r>
      <w:r w:rsidR="00D84F90" w:rsidRPr="00D84F90">
        <w:rPr>
          <w:rFonts w:ascii="宋体" w:hAnsi="宋体" w:hint="eastAsia"/>
          <w:spacing w:val="2"/>
          <w:kern w:val="0"/>
          <w:sz w:val="24"/>
          <w:szCs w:val="24"/>
        </w:rPr>
        <w:t>荣誉；</w:t>
      </w:r>
    </w:p>
    <w:p w:rsidR="008B3DDE" w:rsidRPr="00D84F90" w:rsidRDefault="008B3DDE" w:rsidP="00536B63">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6.完成南通大学内部控制建设及评价工作咨询服务工作的承诺书（原件）；</w:t>
      </w:r>
    </w:p>
    <w:p w:rsidR="00D84F90" w:rsidRPr="00D84F90" w:rsidRDefault="00187EDC" w:rsidP="00D84F90">
      <w:pPr>
        <w:spacing w:line="360" w:lineRule="auto"/>
        <w:ind w:firstLineChars="200" w:firstLine="488"/>
        <w:rPr>
          <w:rFonts w:ascii="宋体" w:hAnsi="宋体"/>
          <w:spacing w:val="2"/>
          <w:kern w:val="0"/>
          <w:sz w:val="24"/>
          <w:szCs w:val="24"/>
        </w:rPr>
      </w:pPr>
      <w:r>
        <w:rPr>
          <w:rFonts w:ascii="宋体" w:hAnsi="宋体" w:hint="eastAsia"/>
          <w:spacing w:val="2"/>
          <w:kern w:val="0"/>
          <w:sz w:val="24"/>
          <w:szCs w:val="24"/>
        </w:rPr>
        <w:t>7</w:t>
      </w:r>
      <w:r w:rsidR="0090521A">
        <w:rPr>
          <w:rFonts w:ascii="宋体" w:hAnsi="宋体" w:hint="eastAsia"/>
          <w:spacing w:val="2"/>
          <w:kern w:val="0"/>
          <w:sz w:val="24"/>
          <w:szCs w:val="24"/>
        </w:rPr>
        <w:t>.</w:t>
      </w:r>
      <w:r w:rsidR="00D84F90" w:rsidRPr="00D84F90">
        <w:rPr>
          <w:rFonts w:ascii="宋体" w:hAnsi="宋体"/>
          <w:spacing w:val="2"/>
          <w:kern w:val="0"/>
          <w:sz w:val="24"/>
          <w:szCs w:val="24"/>
        </w:rPr>
        <w:t>投标人认为应该提供的其他材料</w:t>
      </w:r>
      <w:r w:rsidR="00D84F90" w:rsidRPr="00D84F90">
        <w:rPr>
          <w:rFonts w:ascii="宋体" w:hAnsi="宋体" w:hint="eastAsia"/>
          <w:spacing w:val="2"/>
          <w:kern w:val="0"/>
          <w:sz w:val="24"/>
          <w:szCs w:val="24"/>
        </w:rPr>
        <w:t>。</w:t>
      </w:r>
    </w:p>
    <w:p w:rsidR="00536B63" w:rsidRDefault="001C4DB4" w:rsidP="00D84F90">
      <w:pPr>
        <w:spacing w:line="360" w:lineRule="auto"/>
        <w:ind w:firstLineChars="200" w:firstLine="490"/>
        <w:rPr>
          <w:rFonts w:ascii="宋体" w:hAnsi="宋体"/>
          <w:b/>
          <w:spacing w:val="2"/>
          <w:kern w:val="0"/>
          <w:sz w:val="24"/>
          <w:szCs w:val="24"/>
        </w:rPr>
      </w:pPr>
      <w:r>
        <w:rPr>
          <w:rFonts w:ascii="宋体" w:hAnsi="宋体" w:hint="eastAsia"/>
          <w:b/>
          <w:spacing w:val="2"/>
          <w:kern w:val="0"/>
          <w:sz w:val="24"/>
          <w:szCs w:val="24"/>
        </w:rPr>
        <w:t>三、</w:t>
      </w:r>
      <w:r w:rsidR="00536B63" w:rsidRPr="00D84F90">
        <w:rPr>
          <w:rFonts w:ascii="宋体" w:hAnsi="宋体" w:hint="eastAsia"/>
          <w:b/>
          <w:spacing w:val="2"/>
          <w:kern w:val="0"/>
          <w:sz w:val="24"/>
          <w:szCs w:val="24"/>
        </w:rPr>
        <w:t>商务标</w:t>
      </w:r>
      <w:r w:rsidR="00D84F90" w:rsidRPr="00D84F90">
        <w:rPr>
          <w:rFonts w:ascii="宋体" w:hAnsi="宋体" w:hint="eastAsia"/>
          <w:b/>
          <w:spacing w:val="2"/>
          <w:kern w:val="0"/>
          <w:sz w:val="24"/>
          <w:szCs w:val="24"/>
        </w:rPr>
        <w:t>（即报价情况一览表）</w:t>
      </w:r>
      <w:r w:rsidR="00242A9B">
        <w:rPr>
          <w:rFonts w:ascii="宋体" w:hAnsi="宋体" w:hint="eastAsia"/>
          <w:b/>
          <w:spacing w:val="2"/>
          <w:kern w:val="0"/>
          <w:sz w:val="24"/>
          <w:szCs w:val="24"/>
        </w:rPr>
        <w:t>（附件</w:t>
      </w:r>
      <w:r w:rsidR="00085720">
        <w:rPr>
          <w:rFonts w:ascii="宋体" w:hAnsi="宋体" w:hint="eastAsia"/>
          <w:b/>
          <w:spacing w:val="2"/>
          <w:kern w:val="0"/>
          <w:sz w:val="24"/>
          <w:szCs w:val="24"/>
        </w:rPr>
        <w:t>5</w:t>
      </w:r>
      <w:r w:rsidR="00242A9B">
        <w:rPr>
          <w:rFonts w:ascii="宋体" w:hAnsi="宋体" w:hint="eastAsia"/>
          <w:b/>
          <w:spacing w:val="2"/>
          <w:kern w:val="0"/>
          <w:sz w:val="24"/>
          <w:szCs w:val="24"/>
        </w:rPr>
        <w:t>）</w:t>
      </w:r>
    </w:p>
    <w:p w:rsidR="00B5252E" w:rsidRDefault="00B5252E" w:rsidP="00A05BC9">
      <w:pPr>
        <w:spacing w:line="360" w:lineRule="auto"/>
        <w:ind w:firstLineChars="200" w:firstLine="488"/>
        <w:rPr>
          <w:rFonts w:ascii="宋体" w:hAnsi="宋体"/>
          <w:spacing w:val="2"/>
          <w:kern w:val="0"/>
          <w:sz w:val="24"/>
          <w:szCs w:val="24"/>
        </w:rPr>
      </w:pPr>
    </w:p>
    <w:p w:rsidR="00B5252E" w:rsidRPr="00245E1D" w:rsidRDefault="00245E1D" w:rsidP="00245E1D">
      <w:pPr>
        <w:spacing w:line="360" w:lineRule="auto"/>
        <w:ind w:firstLineChars="200" w:firstLine="490"/>
        <w:rPr>
          <w:rFonts w:ascii="宋体" w:hAnsi="宋体"/>
          <w:b/>
          <w:spacing w:val="2"/>
          <w:kern w:val="0"/>
          <w:sz w:val="24"/>
          <w:szCs w:val="24"/>
        </w:rPr>
      </w:pPr>
      <w:r w:rsidRPr="00245E1D">
        <w:rPr>
          <w:rFonts w:ascii="宋体" w:hAnsi="宋体" w:hint="eastAsia"/>
          <w:b/>
          <w:spacing w:val="2"/>
          <w:kern w:val="0"/>
          <w:sz w:val="24"/>
          <w:szCs w:val="24"/>
        </w:rPr>
        <w:t>资格审查材料、技术标和商务标分别封装！</w:t>
      </w:r>
    </w:p>
    <w:p w:rsidR="009846FF" w:rsidRDefault="009846FF" w:rsidP="009846FF">
      <w:pPr>
        <w:jc w:val="center"/>
        <w:rPr>
          <w:b/>
          <w:sz w:val="36"/>
          <w:szCs w:val="36"/>
        </w:rPr>
      </w:pPr>
    </w:p>
    <w:p w:rsidR="003509FB" w:rsidRDefault="003509FB"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EE4BB9" w:rsidRDefault="00EE4BB9" w:rsidP="009846FF">
      <w:pPr>
        <w:jc w:val="center"/>
        <w:rPr>
          <w:b/>
          <w:sz w:val="36"/>
          <w:szCs w:val="36"/>
        </w:rPr>
      </w:pPr>
    </w:p>
    <w:p w:rsidR="000B1398" w:rsidRPr="00A02015" w:rsidRDefault="00DE26FD" w:rsidP="000B1398">
      <w:pPr>
        <w:adjustRightInd w:val="0"/>
        <w:snapToGrid w:val="0"/>
        <w:spacing w:line="360" w:lineRule="auto"/>
        <w:rPr>
          <w:rFonts w:eastAsia="黑体"/>
          <w:bCs/>
          <w:sz w:val="44"/>
        </w:rPr>
      </w:pPr>
      <w:r w:rsidRPr="00DE26FD">
        <w:rPr>
          <w:rFonts w:eastAsia="宋体"/>
          <w:noProof/>
        </w:rPr>
        <w:lastRenderedPageBreak/>
        <w:pict>
          <v:roundrect id="AutoShape 2" o:spid="_x0000_s1026" style="position:absolute;left:0;text-align:left;margin-left:5in;margin-top:0;width:57.85pt;height:31.2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" fillcolor="#969696" stroked="f">
            <v:textbox inset=".5mm,.3mm,.5mm,.3mm">
              <w:txbxContent>
                <w:p w:rsidR="00380786" w:rsidRDefault="00380786" w:rsidP="000B1398">
                  <w:pPr>
                    <w:snapToGrid w:val="0"/>
                    <w:spacing w:line="600" w:lineRule="exact"/>
                    <w:jc w:val="center"/>
                    <w:rPr>
                      <w:rFonts w:ascii="黑体" w:eastAsia="黑体"/>
                      <w:color w:val="FFFFFF"/>
                      <w:sz w:val="52"/>
                      <w:szCs w:val="52"/>
                    </w:rPr>
                  </w:pPr>
                  <w:r>
                    <w:rPr>
                      <w:rFonts w:ascii="黑体" w:eastAsia="黑体" w:hint="eastAsia"/>
                      <w:color w:val="FFFFFF"/>
                      <w:sz w:val="52"/>
                      <w:szCs w:val="52"/>
                    </w:rPr>
                    <w:t>正本</w:t>
                  </w:r>
                </w:p>
              </w:txbxContent>
            </v:textbox>
          </v:roundrect>
        </w:pict>
      </w:r>
      <w:r w:rsidRPr="00DE26FD">
        <w:rPr>
          <w:rFonts w:eastAsia="宋体"/>
          <w:noProof/>
        </w:rPr>
        <w:pict>
          <v:shapetype id="_x0000_t109" coordsize="21600,21600" o:spt="109" path="m,l,21600r21600,l21600,xe">
            <v:stroke joinstyle="miter"/>
            <v:path gradientshapeok="t" o:connecttype="rect"/>
          </v:shapetype>
          <v:shape id="AutoShape 3" o:spid="_x0000_s1029" type="#_x0000_t109" style="position:absolute;left:0;text-align:left;margin-left:-89.25pt;margin-top:-79.1pt;width:42.5pt;height:849.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" fillcolor="#969696" strokecolor="#f2f2f2" strokeweight="3pt">
            <v:shadow on="t" color="#205867" opacity=".5" offset="1pt"/>
          </v:shape>
        </w:pict>
      </w:r>
    </w:p>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rPr>
          <w:rFonts w:ascii="黑体" w:eastAsia="黑体"/>
          <w:bCs/>
          <w:sz w:val="36"/>
          <w:szCs w:val="36"/>
        </w:rPr>
      </w:pPr>
      <w:r w:rsidRPr="00A02015">
        <w:rPr>
          <w:rFonts w:ascii="黑体" w:eastAsia="黑体" w:hint="eastAsia"/>
          <w:bCs/>
          <w:sz w:val="36"/>
          <w:szCs w:val="36"/>
        </w:rPr>
        <w:t>项目名称：</w:t>
      </w:r>
    </w:p>
    <w:p w:rsidR="000B1398" w:rsidRPr="00A02015" w:rsidRDefault="000B1398" w:rsidP="000B1398">
      <w:pPr>
        <w:adjustRightInd w:val="0"/>
        <w:snapToGrid w:val="0"/>
        <w:spacing w:line="360" w:lineRule="auto"/>
        <w:ind w:right="720"/>
        <w:rPr>
          <w:rFonts w:ascii="黑体" w:eastAsia="黑体"/>
          <w:bCs/>
          <w:sz w:val="36"/>
          <w:szCs w:val="36"/>
        </w:rPr>
      </w:pPr>
      <w:r>
        <w:rPr>
          <w:rFonts w:ascii="黑体" w:eastAsia="黑体" w:hint="eastAsia"/>
          <w:bCs/>
          <w:sz w:val="36"/>
          <w:szCs w:val="36"/>
        </w:rPr>
        <w:t>项目</w:t>
      </w:r>
      <w:r w:rsidRPr="00A02015">
        <w:rPr>
          <w:rFonts w:ascii="黑体" w:eastAsia="黑体" w:hint="eastAsia"/>
          <w:bCs/>
          <w:sz w:val="36"/>
          <w:szCs w:val="36"/>
        </w:rPr>
        <w:t>编号：</w:t>
      </w:r>
    </w:p>
    <w:p w:rsidR="000B1398" w:rsidRPr="00A02015" w:rsidRDefault="000B1398" w:rsidP="000B1398">
      <w:pPr>
        <w:adjustRightInd w:val="0"/>
        <w:snapToGrid w:val="0"/>
        <w:spacing w:line="360" w:lineRule="auto"/>
        <w:ind w:firstLineChars="200" w:firstLine="720"/>
        <w:jc w:val="right"/>
        <w:rPr>
          <w:rFonts w:ascii="黑体" w:eastAsia="黑体"/>
          <w:bCs/>
          <w:sz w:val="36"/>
          <w:szCs w:val="36"/>
        </w:rPr>
      </w:pPr>
    </w:p>
    <w:tbl>
      <w:tblPr>
        <w:tblW w:w="11520" w:type="dxa"/>
        <w:tblInd w:w="-1332" w:type="dxa"/>
        <w:tblBorders>
          <w:top w:val="single" w:sz="4" w:space="0" w:color="auto"/>
          <w:bottom w:val="single" w:sz="4" w:space="0" w:color="auto"/>
          <w:insideH w:val="single" w:sz="4" w:space="0" w:color="auto"/>
          <w:insideV w:val="single" w:sz="4" w:space="0" w:color="auto"/>
        </w:tblBorders>
        <w:tblLook w:val="01E0"/>
      </w:tblPr>
      <w:tblGrid>
        <w:gridCol w:w="11520"/>
      </w:tblGrid>
      <w:tr w:rsidR="000B1398" w:rsidRPr="00A02015" w:rsidTr="003D6D5C">
        <w:tc>
          <w:tcPr>
            <w:tcW w:w="11520" w:type="dxa"/>
            <w:tcBorders>
              <w:top w:val="single" w:sz="4" w:space="0" w:color="auto"/>
              <w:left w:val="nil"/>
              <w:bottom w:val="single" w:sz="4" w:space="0" w:color="auto"/>
              <w:right w:val="nil"/>
            </w:tcBorders>
          </w:tcPr>
          <w:p w:rsidR="000B1398" w:rsidRPr="00A02015" w:rsidRDefault="00197B6D" w:rsidP="003D6D5C">
            <w:pPr>
              <w:adjustRightInd w:val="0"/>
              <w:snapToGrid w:val="0"/>
              <w:spacing w:line="360" w:lineRule="auto"/>
              <w:ind w:rightChars="805" w:right="1690"/>
              <w:jc w:val="center"/>
              <w:rPr>
                <w:rFonts w:eastAsia="黑体"/>
                <w:bCs/>
                <w:spacing w:val="60"/>
                <w:sz w:val="84"/>
                <w:szCs w:val="84"/>
              </w:rPr>
            </w:pPr>
            <w:r>
              <w:rPr>
                <w:rFonts w:eastAsia="黑体" w:hint="eastAsia"/>
                <w:bCs/>
                <w:spacing w:val="60"/>
                <w:sz w:val="84"/>
                <w:szCs w:val="84"/>
              </w:rPr>
              <w:t>投标</w:t>
            </w:r>
            <w:r w:rsidR="000B1398" w:rsidRPr="00A02015">
              <w:rPr>
                <w:rFonts w:eastAsia="黑体" w:hint="eastAsia"/>
                <w:bCs/>
                <w:spacing w:val="60"/>
                <w:sz w:val="84"/>
                <w:szCs w:val="84"/>
              </w:rPr>
              <w:t>文件</w:t>
            </w:r>
          </w:p>
        </w:tc>
      </w:tr>
    </w:tbl>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jc w:val="center"/>
        <w:rPr>
          <w:rFonts w:eastAsia="黑体"/>
          <w:bCs/>
          <w:sz w:val="44"/>
        </w:rPr>
      </w:pPr>
    </w:p>
    <w:p w:rsidR="000B1398" w:rsidRPr="00A02015" w:rsidRDefault="000B1398" w:rsidP="000B1398">
      <w:pPr>
        <w:adjustRightInd w:val="0"/>
        <w:snapToGrid w:val="0"/>
        <w:spacing w:line="360" w:lineRule="auto"/>
        <w:jc w:val="center"/>
        <w:rPr>
          <w:rFonts w:eastAsia="黑体"/>
          <w:bCs/>
          <w:sz w:val="44"/>
        </w:rPr>
      </w:pPr>
    </w:p>
    <w:tbl>
      <w:tblPr>
        <w:tblW w:w="7005" w:type="dxa"/>
        <w:jc w:val="center"/>
        <w:tblInd w:w="3528" w:type="dxa"/>
        <w:tblLook w:val="01E0"/>
      </w:tblPr>
      <w:tblGrid>
        <w:gridCol w:w="1997"/>
        <w:gridCol w:w="5008"/>
      </w:tblGrid>
      <w:tr w:rsidR="000B1398" w:rsidRPr="00A02015" w:rsidTr="003D6D5C">
        <w:trPr>
          <w:jc w:val="center"/>
        </w:trPr>
        <w:tc>
          <w:tcPr>
            <w:tcW w:w="1997" w:type="dxa"/>
          </w:tcPr>
          <w:p w:rsidR="000B1398" w:rsidRPr="00A02015" w:rsidRDefault="00197B6D" w:rsidP="003D6D5C">
            <w:pPr>
              <w:adjustRightInd w:val="0"/>
              <w:snapToGrid w:val="0"/>
              <w:spacing w:line="360" w:lineRule="auto"/>
              <w:jc w:val="distribute"/>
              <w:rPr>
                <w:rFonts w:eastAsia="黑体"/>
                <w:bCs/>
                <w:sz w:val="30"/>
                <w:szCs w:val="30"/>
              </w:rPr>
            </w:pPr>
            <w:r>
              <w:rPr>
                <w:rFonts w:eastAsia="黑体" w:hint="eastAsia"/>
                <w:bCs/>
                <w:sz w:val="30"/>
                <w:szCs w:val="30"/>
              </w:rPr>
              <w:t>投标</w:t>
            </w:r>
            <w:r w:rsidR="000B1398" w:rsidRPr="00A02015">
              <w:rPr>
                <w:rFonts w:eastAsia="黑体" w:hint="eastAsia"/>
                <w:bCs/>
                <w:sz w:val="30"/>
                <w:szCs w:val="30"/>
              </w:rPr>
              <w:t>人：</w:t>
            </w:r>
          </w:p>
        </w:tc>
        <w:tc>
          <w:tcPr>
            <w:tcW w:w="5008" w:type="dxa"/>
          </w:tcPr>
          <w:p w:rsidR="000B1398" w:rsidRPr="00A02015" w:rsidRDefault="000B1398" w:rsidP="003D6D5C">
            <w:pPr>
              <w:adjustRightInd w:val="0"/>
              <w:snapToGrid w:val="0"/>
              <w:spacing w:line="360" w:lineRule="auto"/>
              <w:rPr>
                <w:rFonts w:ascii="宋体" w:hAnsi="宋体"/>
                <w:b/>
                <w:bCs/>
                <w:sz w:val="30"/>
                <w:szCs w:val="30"/>
              </w:rPr>
            </w:pPr>
          </w:p>
        </w:tc>
      </w:tr>
      <w:tr w:rsidR="000B1398" w:rsidRPr="00A02015" w:rsidTr="003D6D5C">
        <w:trPr>
          <w:jc w:val="center"/>
        </w:trPr>
        <w:tc>
          <w:tcPr>
            <w:tcW w:w="1997" w:type="dxa"/>
          </w:tcPr>
          <w:p w:rsidR="000B1398" w:rsidRPr="00A02015" w:rsidRDefault="00197B6D" w:rsidP="003D6D5C">
            <w:pPr>
              <w:adjustRightInd w:val="0"/>
              <w:snapToGrid w:val="0"/>
              <w:spacing w:line="360" w:lineRule="auto"/>
              <w:jc w:val="distribute"/>
              <w:rPr>
                <w:rFonts w:eastAsia="黑体"/>
                <w:bCs/>
                <w:sz w:val="30"/>
                <w:szCs w:val="30"/>
              </w:rPr>
            </w:pPr>
            <w:r>
              <w:rPr>
                <w:rFonts w:eastAsia="黑体" w:hint="eastAsia"/>
                <w:bCs/>
                <w:sz w:val="30"/>
                <w:szCs w:val="30"/>
              </w:rPr>
              <w:t>投标</w:t>
            </w:r>
            <w:r w:rsidR="000B1398" w:rsidRPr="00A02015">
              <w:rPr>
                <w:rFonts w:eastAsia="黑体" w:hint="eastAsia"/>
                <w:bCs/>
                <w:sz w:val="30"/>
                <w:szCs w:val="30"/>
              </w:rPr>
              <w:t>人代表：</w:t>
            </w:r>
          </w:p>
        </w:tc>
        <w:tc>
          <w:tcPr>
            <w:tcW w:w="5008" w:type="dxa"/>
          </w:tcPr>
          <w:p w:rsidR="000B1398" w:rsidRPr="00A02015" w:rsidRDefault="000B1398" w:rsidP="003D6D5C">
            <w:pPr>
              <w:adjustRightInd w:val="0"/>
              <w:snapToGrid w:val="0"/>
              <w:spacing w:line="360" w:lineRule="auto"/>
              <w:rPr>
                <w:rFonts w:ascii="宋体" w:hAnsi="宋体"/>
                <w:b/>
                <w:bCs/>
                <w:sz w:val="30"/>
                <w:szCs w:val="30"/>
              </w:rPr>
            </w:pPr>
          </w:p>
        </w:tc>
      </w:tr>
      <w:tr w:rsidR="000B1398" w:rsidRPr="00A02015" w:rsidTr="003D6D5C">
        <w:trPr>
          <w:jc w:val="center"/>
        </w:trPr>
        <w:tc>
          <w:tcPr>
            <w:tcW w:w="1997" w:type="dxa"/>
          </w:tcPr>
          <w:p w:rsidR="000B1398" w:rsidRPr="00A02015" w:rsidRDefault="000B1398" w:rsidP="003D6D5C">
            <w:pPr>
              <w:adjustRightInd w:val="0"/>
              <w:snapToGrid w:val="0"/>
              <w:spacing w:line="360" w:lineRule="auto"/>
              <w:jc w:val="distribute"/>
              <w:rPr>
                <w:rFonts w:eastAsia="黑体"/>
                <w:bCs/>
                <w:sz w:val="30"/>
                <w:szCs w:val="30"/>
              </w:rPr>
            </w:pPr>
            <w:r w:rsidRPr="00A02015">
              <w:rPr>
                <w:rFonts w:eastAsia="黑体" w:hint="eastAsia"/>
                <w:bCs/>
                <w:sz w:val="30"/>
                <w:szCs w:val="30"/>
              </w:rPr>
              <w:t>联系电话：</w:t>
            </w:r>
          </w:p>
        </w:tc>
        <w:tc>
          <w:tcPr>
            <w:tcW w:w="5008" w:type="dxa"/>
          </w:tcPr>
          <w:p w:rsidR="000B1398" w:rsidRPr="00A02015" w:rsidRDefault="000B1398" w:rsidP="003D6D5C">
            <w:pPr>
              <w:adjustRightInd w:val="0"/>
              <w:snapToGrid w:val="0"/>
              <w:spacing w:line="360" w:lineRule="auto"/>
              <w:rPr>
                <w:rFonts w:ascii="宋体" w:hAnsi="宋体"/>
                <w:b/>
                <w:bCs/>
                <w:sz w:val="30"/>
                <w:szCs w:val="30"/>
              </w:rPr>
            </w:pPr>
          </w:p>
        </w:tc>
      </w:tr>
      <w:tr w:rsidR="000B1398" w:rsidTr="003D6D5C">
        <w:trPr>
          <w:jc w:val="center"/>
        </w:trPr>
        <w:tc>
          <w:tcPr>
            <w:tcW w:w="1997" w:type="dxa"/>
          </w:tcPr>
          <w:p w:rsidR="000B1398" w:rsidRDefault="00692DCF" w:rsidP="003D6D5C">
            <w:pPr>
              <w:adjustRightInd w:val="0"/>
              <w:snapToGrid w:val="0"/>
              <w:spacing w:line="360" w:lineRule="auto"/>
              <w:jc w:val="distribute"/>
              <w:rPr>
                <w:rFonts w:eastAsia="黑体"/>
                <w:bCs/>
                <w:sz w:val="30"/>
                <w:szCs w:val="30"/>
              </w:rPr>
            </w:pPr>
            <w:r>
              <w:rPr>
                <w:rFonts w:eastAsia="黑体" w:hint="eastAsia"/>
                <w:bCs/>
                <w:sz w:val="30"/>
                <w:szCs w:val="30"/>
              </w:rPr>
              <w:t>投标</w:t>
            </w:r>
            <w:r w:rsidR="000B1398" w:rsidRPr="00A02015">
              <w:rPr>
                <w:rFonts w:eastAsia="黑体" w:hint="eastAsia"/>
                <w:bCs/>
                <w:sz w:val="30"/>
                <w:szCs w:val="30"/>
              </w:rPr>
              <w:t>日期：</w:t>
            </w:r>
          </w:p>
        </w:tc>
        <w:tc>
          <w:tcPr>
            <w:tcW w:w="5008" w:type="dxa"/>
          </w:tcPr>
          <w:p w:rsidR="000B1398" w:rsidRDefault="000B1398" w:rsidP="003D6D5C">
            <w:pPr>
              <w:adjustRightInd w:val="0"/>
              <w:snapToGrid w:val="0"/>
              <w:spacing w:line="360" w:lineRule="auto"/>
              <w:rPr>
                <w:rFonts w:ascii="宋体" w:hAnsi="宋体"/>
                <w:b/>
                <w:bCs/>
                <w:sz w:val="30"/>
                <w:szCs w:val="30"/>
              </w:rPr>
            </w:pPr>
          </w:p>
        </w:tc>
      </w:tr>
    </w:tbl>
    <w:p w:rsidR="000B1398" w:rsidRDefault="000B1398" w:rsidP="000B1398">
      <w:pPr>
        <w:widowControl/>
        <w:adjustRightInd w:val="0"/>
        <w:snapToGrid w:val="0"/>
        <w:spacing w:line="360" w:lineRule="auto"/>
        <w:jc w:val="left"/>
        <w:rPr>
          <w:rFonts w:eastAsia="黑体"/>
          <w:bCs/>
          <w:sz w:val="44"/>
        </w:rPr>
        <w:sectPr w:rsidR="000B1398">
          <w:pgSz w:w="11906" w:h="16838"/>
          <w:pgMar w:top="1440" w:right="1701" w:bottom="1440" w:left="1701" w:header="851" w:footer="992" w:gutter="0"/>
          <w:cols w:space="720"/>
          <w:docGrid w:type="lines" w:linePitch="312"/>
        </w:sectPr>
      </w:pPr>
    </w:p>
    <w:p w:rsidR="00376E3D" w:rsidRDefault="00376E3D" w:rsidP="00376E3D">
      <w:pPr>
        <w:spacing w:line="500" w:lineRule="exact"/>
        <w:ind w:right="32"/>
        <w:rPr>
          <w:rFonts w:ascii="宋体"/>
          <w:sz w:val="22"/>
        </w:rPr>
      </w:pPr>
      <w:r>
        <w:rPr>
          <w:rFonts w:ascii="宋体" w:hAnsi="宋体" w:hint="eastAsia"/>
          <w:sz w:val="24"/>
        </w:rPr>
        <w:lastRenderedPageBreak/>
        <w:t>附件1</w:t>
      </w:r>
    </w:p>
    <w:p w:rsidR="00376E3D" w:rsidRDefault="00376E3D" w:rsidP="00376E3D">
      <w:pPr>
        <w:pStyle w:val="1"/>
        <w:jc w:val="center"/>
        <w:rPr>
          <w:rFonts w:ascii="宋体"/>
        </w:rPr>
      </w:pPr>
      <w:r>
        <w:rPr>
          <w:rFonts w:ascii="宋体" w:hAnsi="宋体" w:hint="eastAsia"/>
        </w:rPr>
        <w:t>法人授权</w:t>
      </w:r>
      <w:r w:rsidR="006272FB">
        <w:rPr>
          <w:rFonts w:ascii="宋体" w:hAnsi="宋体" w:hint="eastAsia"/>
        </w:rPr>
        <w:t>委托</w:t>
      </w:r>
      <w:r>
        <w:rPr>
          <w:rFonts w:ascii="宋体" w:hAnsi="宋体" w:hint="eastAsia"/>
        </w:rPr>
        <w:t>书</w:t>
      </w:r>
    </w:p>
    <w:p w:rsidR="00376E3D" w:rsidRDefault="00376E3D" w:rsidP="00376E3D">
      <w:pPr>
        <w:spacing w:line="480" w:lineRule="auto"/>
        <w:ind w:left="-137" w:rightChars="-167" w:right="-351"/>
        <w:rPr>
          <w:rFonts w:ascii="宋体"/>
          <w:sz w:val="28"/>
          <w:szCs w:val="28"/>
        </w:rPr>
      </w:pPr>
      <w:r>
        <w:rPr>
          <w:rFonts w:ascii="宋体" w:hAnsi="宋体" w:hint="eastAsia"/>
          <w:sz w:val="28"/>
          <w:szCs w:val="28"/>
        </w:rPr>
        <w:t>南通大学：</w:t>
      </w:r>
    </w:p>
    <w:p w:rsidR="00376E3D" w:rsidRDefault="00376E3D" w:rsidP="00376E3D">
      <w:pPr>
        <w:widowControl/>
        <w:wordWrap w:val="0"/>
        <w:snapToGrid w:val="0"/>
        <w:spacing w:before="90" w:after="90" w:line="360" w:lineRule="auto"/>
        <w:ind w:firstLine="600"/>
        <w:jc w:val="left"/>
        <w:rPr>
          <w:rFonts w:ascii="宋体"/>
          <w:sz w:val="28"/>
          <w:szCs w:val="28"/>
        </w:rPr>
      </w:pPr>
      <w:r>
        <w:rPr>
          <w:rFonts w:ascii="宋体" w:hAnsi="宋体" w:hint="eastAsia"/>
          <w:sz w:val="28"/>
          <w:szCs w:val="28"/>
        </w:rPr>
        <w:t>本授权书声明：我</w:t>
      </w:r>
      <w:r>
        <w:rPr>
          <w:rFonts w:ascii="宋体" w:hAnsi="宋体" w:hint="eastAsia"/>
          <w:sz w:val="28"/>
          <w:szCs w:val="28"/>
          <w:u w:val="single"/>
        </w:rPr>
        <w:t>（法定代表人姓名）</w:t>
      </w:r>
      <w:r>
        <w:rPr>
          <w:rFonts w:ascii="宋体" w:hAnsi="宋体" w:hint="eastAsia"/>
          <w:sz w:val="28"/>
          <w:szCs w:val="28"/>
        </w:rPr>
        <w:t>系</w:t>
      </w:r>
      <w:r>
        <w:rPr>
          <w:rFonts w:ascii="宋体" w:hAnsi="宋体" w:cs="宋体" w:hint="eastAsia"/>
          <w:kern w:val="0"/>
          <w:sz w:val="28"/>
          <w:szCs w:val="28"/>
          <w:u w:val="single"/>
        </w:rPr>
        <w:t>（单位名称）</w:t>
      </w:r>
      <w:r>
        <w:rPr>
          <w:rFonts w:ascii="宋体" w:hAnsi="宋体" w:cs="宋体" w:hint="eastAsia"/>
          <w:kern w:val="0"/>
          <w:sz w:val="28"/>
          <w:szCs w:val="28"/>
        </w:rPr>
        <w:t>的法定代表人，现</w:t>
      </w:r>
      <w:r>
        <w:rPr>
          <w:rFonts w:ascii="宋体" w:hAnsi="宋体" w:hint="eastAsia"/>
          <w:sz w:val="28"/>
          <w:szCs w:val="28"/>
        </w:rPr>
        <w:t>代表本公司授权</w:t>
      </w:r>
      <w:r>
        <w:rPr>
          <w:rFonts w:ascii="宋体" w:hAnsi="宋体" w:hint="eastAsia"/>
          <w:sz w:val="28"/>
          <w:szCs w:val="28"/>
          <w:u w:val="single"/>
        </w:rPr>
        <w:t>（单位名称）</w:t>
      </w:r>
      <w:r>
        <w:rPr>
          <w:rFonts w:ascii="宋体" w:hAnsi="宋体" w:hint="eastAsia"/>
          <w:sz w:val="28"/>
          <w:szCs w:val="28"/>
        </w:rPr>
        <w:t>的</w:t>
      </w:r>
      <w:r>
        <w:rPr>
          <w:rFonts w:ascii="宋体" w:hAnsi="宋体" w:hint="eastAsia"/>
          <w:sz w:val="28"/>
          <w:szCs w:val="28"/>
          <w:u w:val="single"/>
        </w:rPr>
        <w:t>（被授权人的姓名）</w:t>
      </w:r>
      <w:r>
        <w:rPr>
          <w:rFonts w:ascii="宋体" w:hAnsi="宋体" w:cs="宋体" w:hint="eastAsia"/>
          <w:kern w:val="0"/>
          <w:sz w:val="28"/>
          <w:szCs w:val="28"/>
        </w:rPr>
        <w:t>身份证号码：</w:t>
      </w:r>
      <w:r>
        <w:rPr>
          <w:rFonts w:ascii="宋体" w:hAnsi="宋体" w:hint="eastAsia"/>
          <w:sz w:val="28"/>
          <w:szCs w:val="28"/>
        </w:rPr>
        <w:t>为本公司的合法代理人，参加南通大学</w:t>
      </w:r>
      <w:r>
        <w:rPr>
          <w:rFonts w:ascii="宋体" w:hAnsi="宋体" w:hint="eastAsia"/>
          <w:sz w:val="28"/>
          <w:szCs w:val="28"/>
          <w:u w:val="single"/>
        </w:rPr>
        <w:t>（项目名称及编号）</w:t>
      </w:r>
      <w:r>
        <w:rPr>
          <w:rFonts w:ascii="宋体" w:hAnsi="宋体" w:hint="eastAsia"/>
          <w:sz w:val="28"/>
          <w:szCs w:val="28"/>
        </w:rPr>
        <w:t>的投标，</w:t>
      </w:r>
      <w:r>
        <w:rPr>
          <w:rFonts w:ascii="宋体" w:hAnsi="宋体" w:cs="宋体" w:hint="eastAsia"/>
          <w:kern w:val="0"/>
          <w:sz w:val="28"/>
          <w:szCs w:val="28"/>
        </w:rPr>
        <w:t>代表本公司签署投标文件、进行</w:t>
      </w:r>
      <w:r>
        <w:rPr>
          <w:rFonts w:ascii="宋体" w:hAnsi="宋体" w:hint="eastAsia"/>
          <w:sz w:val="28"/>
          <w:szCs w:val="28"/>
        </w:rPr>
        <w:t>谈判、签订合同和处理与之有关的一切事务。</w:t>
      </w:r>
    </w:p>
    <w:p w:rsidR="00376E3D" w:rsidRDefault="00376E3D" w:rsidP="00376E3D">
      <w:pPr>
        <w:widowControl/>
        <w:wordWrap w:val="0"/>
        <w:snapToGrid w:val="0"/>
        <w:spacing w:before="90" w:after="90" w:line="360" w:lineRule="auto"/>
        <w:ind w:firstLine="600"/>
        <w:jc w:val="left"/>
        <w:rPr>
          <w:rFonts w:ascii="宋体"/>
          <w:sz w:val="28"/>
          <w:szCs w:val="28"/>
        </w:rPr>
      </w:pPr>
      <w:r>
        <w:rPr>
          <w:rFonts w:ascii="宋体" w:hAnsi="宋体" w:hint="eastAsia"/>
          <w:sz w:val="28"/>
          <w:szCs w:val="28"/>
        </w:rPr>
        <w:t>本授权书于</w:t>
      </w:r>
      <w:r>
        <w:rPr>
          <w:rFonts w:ascii="宋体" w:hAnsi="宋体"/>
          <w:sz w:val="28"/>
          <w:szCs w:val="28"/>
        </w:rPr>
        <w:t>_______</w:t>
      </w:r>
      <w:r>
        <w:rPr>
          <w:rFonts w:ascii="宋体" w:hAnsi="宋体" w:hint="eastAsia"/>
          <w:sz w:val="28"/>
          <w:szCs w:val="28"/>
        </w:rPr>
        <w:t>年</w:t>
      </w:r>
      <w:r>
        <w:rPr>
          <w:rFonts w:ascii="宋体" w:hAnsi="宋体"/>
          <w:sz w:val="28"/>
          <w:szCs w:val="28"/>
        </w:rPr>
        <w:t>____</w:t>
      </w:r>
      <w:r>
        <w:rPr>
          <w:rFonts w:ascii="宋体" w:hAnsi="宋体" w:hint="eastAsia"/>
          <w:sz w:val="28"/>
          <w:szCs w:val="28"/>
        </w:rPr>
        <w:t>月</w:t>
      </w:r>
      <w:r>
        <w:rPr>
          <w:rFonts w:ascii="宋体" w:hAnsi="宋体"/>
          <w:sz w:val="28"/>
          <w:szCs w:val="28"/>
        </w:rPr>
        <w:t>____</w:t>
      </w:r>
      <w:r>
        <w:rPr>
          <w:rFonts w:ascii="宋体" w:hAnsi="宋体" w:hint="eastAsia"/>
          <w:sz w:val="28"/>
          <w:szCs w:val="28"/>
        </w:rPr>
        <w:t>日签字生效。</w:t>
      </w:r>
    </w:p>
    <w:p w:rsidR="00376E3D" w:rsidRDefault="00376E3D" w:rsidP="00376E3D">
      <w:pPr>
        <w:widowControl/>
        <w:wordWrap w:val="0"/>
        <w:snapToGrid w:val="0"/>
        <w:spacing w:before="90" w:after="90" w:line="360" w:lineRule="auto"/>
        <w:ind w:firstLine="600"/>
        <w:jc w:val="left"/>
        <w:rPr>
          <w:rFonts w:ascii="宋体" w:hAnsi="宋体"/>
          <w:sz w:val="28"/>
          <w:szCs w:val="28"/>
        </w:rPr>
      </w:pPr>
      <w:r>
        <w:rPr>
          <w:rFonts w:ascii="宋体" w:hAnsi="宋体" w:hint="eastAsia"/>
          <w:sz w:val="28"/>
          <w:szCs w:val="28"/>
        </w:rPr>
        <w:t>法定代表人签字：</w:t>
      </w:r>
      <w:r>
        <w:rPr>
          <w:rFonts w:ascii="宋体" w:hAnsi="宋体"/>
          <w:sz w:val="28"/>
          <w:szCs w:val="28"/>
        </w:rPr>
        <w:t>__________________</w:t>
      </w:r>
    </w:p>
    <w:p w:rsidR="00376E3D" w:rsidRDefault="00376E3D" w:rsidP="00376E3D">
      <w:pPr>
        <w:widowControl/>
        <w:wordWrap w:val="0"/>
        <w:snapToGrid w:val="0"/>
        <w:spacing w:before="90" w:after="90" w:line="360" w:lineRule="auto"/>
        <w:ind w:firstLine="600"/>
        <w:jc w:val="left"/>
        <w:rPr>
          <w:rFonts w:ascii="宋体" w:hAnsi="宋体"/>
          <w:sz w:val="28"/>
          <w:szCs w:val="28"/>
        </w:rPr>
      </w:pPr>
      <w:r>
        <w:rPr>
          <w:rFonts w:ascii="宋体" w:hAnsi="宋体" w:hint="eastAsia"/>
          <w:sz w:val="28"/>
          <w:szCs w:val="28"/>
        </w:rPr>
        <w:t>被授权人签字：</w:t>
      </w:r>
      <w:r>
        <w:rPr>
          <w:rFonts w:ascii="宋体" w:hAnsi="宋体"/>
          <w:sz w:val="28"/>
          <w:szCs w:val="28"/>
        </w:rPr>
        <w:t>____________________</w:t>
      </w:r>
    </w:p>
    <w:p w:rsidR="00376E3D" w:rsidRDefault="00376E3D" w:rsidP="00376E3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376E3D" w:rsidRDefault="00376E3D" w:rsidP="00376E3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376E3D" w:rsidRDefault="00DE26FD" w:rsidP="00376E3D">
      <w:pPr>
        <w:spacing w:line="360" w:lineRule="auto"/>
        <w:ind w:rightChars="-167" w:right="-351"/>
        <w:rPr>
          <w:rFonts w:ascii="宋体"/>
          <w:sz w:val="28"/>
          <w:szCs w:val="28"/>
        </w:rPr>
      </w:pPr>
      <w:r w:rsidRPr="00DE26FD">
        <w:rPr>
          <w:rFonts w:ascii="Times New Roman"/>
          <w:noProof/>
          <w:szCs w:val="24"/>
        </w:rPr>
        <w:pict>
          <v:shapetype id="_x0000_t202" coordsize="21600,21600" o:spt="202" path="m,l,21600r21600,l21600,xe">
            <v:stroke joinstyle="miter"/>
            <v:path gradientshapeok="t" o:connecttype="rect"/>
          </v:shapetype>
          <v:shape id="Text Box 3" o:spid="_x0000_s1027" type="#_x0000_t202" style="position:absolute;left:0;text-align:left;margin-left:57.75pt;margin-top:9.2pt;width:306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w:txbxContent>
                <w:p w:rsidR="00380786" w:rsidRDefault="00380786" w:rsidP="00376E3D"/>
                <w:p w:rsidR="00380786" w:rsidRDefault="00380786" w:rsidP="00376E3D"/>
                <w:p w:rsidR="00380786" w:rsidRDefault="00380786" w:rsidP="00376E3D"/>
                <w:p w:rsidR="00380786" w:rsidRDefault="00380786" w:rsidP="00376E3D"/>
                <w:p w:rsidR="00380786" w:rsidRDefault="00380786" w:rsidP="00376E3D">
                  <w:pPr>
                    <w:jc w:val="center"/>
                  </w:pPr>
                  <w:r>
                    <w:rPr>
                      <w:rFonts w:hint="eastAsia"/>
                      <w:sz w:val="24"/>
                    </w:rPr>
                    <w:t>被授权人身份证复印件粘贴处</w:t>
                  </w:r>
                </w:p>
              </w:txbxContent>
            </v:textbox>
          </v:shape>
        </w:pict>
      </w:r>
    </w:p>
    <w:p w:rsidR="00376E3D" w:rsidRDefault="00376E3D" w:rsidP="00376E3D">
      <w:pPr>
        <w:spacing w:line="360" w:lineRule="auto"/>
        <w:ind w:rightChars="-167" w:right="-351"/>
        <w:rPr>
          <w:rFonts w:ascii="宋体"/>
          <w:sz w:val="28"/>
          <w:szCs w:val="28"/>
        </w:rPr>
      </w:pPr>
    </w:p>
    <w:p w:rsidR="00376E3D" w:rsidRDefault="00376E3D" w:rsidP="00376E3D">
      <w:pPr>
        <w:spacing w:line="360" w:lineRule="auto"/>
        <w:ind w:rightChars="-167" w:right="-351"/>
        <w:rPr>
          <w:rFonts w:ascii="宋体"/>
          <w:sz w:val="28"/>
          <w:szCs w:val="28"/>
        </w:rPr>
      </w:pPr>
    </w:p>
    <w:p w:rsidR="00376E3D" w:rsidRDefault="00376E3D" w:rsidP="00376E3D">
      <w:pPr>
        <w:spacing w:line="360" w:lineRule="auto"/>
        <w:ind w:rightChars="-167" w:right="-351"/>
        <w:rPr>
          <w:rFonts w:ascii="宋体"/>
          <w:sz w:val="28"/>
          <w:szCs w:val="28"/>
        </w:rPr>
      </w:pPr>
    </w:p>
    <w:p w:rsidR="00376E3D" w:rsidRPr="00E07A23" w:rsidRDefault="00376E3D" w:rsidP="00376E3D">
      <w:pPr>
        <w:pStyle w:val="reader-word-layer"/>
        <w:shd w:val="clear" w:color="auto" w:fill="FFFFFF"/>
        <w:spacing w:before="0" w:beforeAutospacing="0" w:after="0" w:afterAutospacing="0" w:line="2160" w:lineRule="atLeast"/>
        <w:rPr>
          <w:rStyle w:val="apple-style-span"/>
        </w:rPr>
      </w:pPr>
      <w:r>
        <w:rPr>
          <w:rFonts w:hint="eastAsia"/>
        </w:rPr>
        <w:t>注：“法定代表人”直接参加投标和签署投标文件的无需提供该授权书。</w:t>
      </w:r>
    </w:p>
    <w:p w:rsidR="00376E3D" w:rsidRPr="00376E3D" w:rsidRDefault="00376E3D" w:rsidP="00B25ACE">
      <w:pPr>
        <w:spacing w:line="360" w:lineRule="auto"/>
        <w:rPr>
          <w:rFonts w:ascii="宋体" w:hAnsi="宋体"/>
          <w:spacing w:val="4"/>
          <w:sz w:val="24"/>
        </w:rPr>
      </w:pPr>
    </w:p>
    <w:p w:rsidR="00376E3D" w:rsidRDefault="00376E3D" w:rsidP="00376E3D">
      <w:pPr>
        <w:spacing w:line="360" w:lineRule="auto"/>
        <w:jc w:val="left"/>
        <w:rPr>
          <w:rFonts w:ascii="宋体" w:hAnsi="宋体"/>
          <w:spacing w:val="4"/>
          <w:sz w:val="24"/>
        </w:rPr>
      </w:pPr>
      <w:r>
        <w:rPr>
          <w:rFonts w:ascii="宋体" w:hAnsi="宋体" w:hint="eastAsia"/>
          <w:spacing w:val="4"/>
          <w:sz w:val="24"/>
        </w:rPr>
        <w:lastRenderedPageBreak/>
        <w:t>附件2</w:t>
      </w:r>
    </w:p>
    <w:p w:rsidR="00376E3D" w:rsidRDefault="00376E3D" w:rsidP="00376E3D">
      <w:pPr>
        <w:pStyle w:val="1"/>
        <w:jc w:val="center"/>
        <w:rPr>
          <w:rFonts w:ascii="宋体"/>
        </w:rPr>
      </w:pPr>
      <w:r>
        <w:rPr>
          <w:rFonts w:ascii="宋体" w:hAnsi="宋体" w:hint="eastAsia"/>
        </w:rPr>
        <w:t>法定代表人资格证明</w:t>
      </w:r>
    </w:p>
    <w:p w:rsidR="00376E3D" w:rsidRDefault="00376E3D" w:rsidP="00D3534B">
      <w:pPr>
        <w:spacing w:afterLines="100" w:line="480" w:lineRule="auto"/>
        <w:ind w:left="-136" w:rightChars="-167" w:right="-351"/>
        <w:rPr>
          <w:rFonts w:ascii="宋体" w:cs="宋体"/>
          <w:kern w:val="0"/>
          <w:sz w:val="28"/>
          <w:szCs w:val="28"/>
        </w:rPr>
      </w:pPr>
      <w:r>
        <w:rPr>
          <w:rFonts w:ascii="宋体" w:hAnsi="宋体" w:hint="eastAsia"/>
          <w:sz w:val="28"/>
          <w:szCs w:val="28"/>
        </w:rPr>
        <w:t>南通大学：</w:t>
      </w:r>
    </w:p>
    <w:p w:rsidR="00376E3D" w:rsidRDefault="00376E3D" w:rsidP="00376E3D">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姓名：性别：身份证号码：</w:t>
      </w:r>
      <w:r>
        <w:rPr>
          <w:rFonts w:ascii="宋体" w:hAnsi="宋体" w:hint="eastAsia"/>
          <w:sz w:val="28"/>
          <w:szCs w:val="28"/>
        </w:rPr>
        <w:t>系我公司的法</w:t>
      </w:r>
      <w:r>
        <w:rPr>
          <w:rFonts w:ascii="宋体" w:hAnsi="宋体" w:cs="宋体" w:hint="eastAsia"/>
          <w:kern w:val="0"/>
          <w:sz w:val="28"/>
          <w:szCs w:val="28"/>
        </w:rPr>
        <w:t>定代表人，</w:t>
      </w:r>
      <w:r>
        <w:rPr>
          <w:rFonts w:ascii="宋体" w:hAnsi="宋体" w:hint="eastAsia"/>
          <w:sz w:val="28"/>
          <w:szCs w:val="28"/>
        </w:rPr>
        <w:t>参加南通大学</w:t>
      </w:r>
      <w:r>
        <w:rPr>
          <w:rFonts w:ascii="宋体" w:hAnsi="宋体" w:hint="eastAsia"/>
          <w:sz w:val="28"/>
          <w:szCs w:val="28"/>
          <w:u w:val="single"/>
        </w:rPr>
        <w:t>（项目名称及编号）</w:t>
      </w:r>
      <w:r>
        <w:rPr>
          <w:rFonts w:ascii="宋体" w:hAnsi="宋体"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76E3D" w:rsidRDefault="00376E3D" w:rsidP="00376E3D">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76E3D" w:rsidRDefault="00376E3D" w:rsidP="00376E3D">
      <w:pPr>
        <w:widowControl/>
        <w:wordWrap w:val="0"/>
        <w:snapToGrid w:val="0"/>
        <w:spacing w:before="90" w:after="90" w:line="360" w:lineRule="auto"/>
        <w:ind w:firstLine="600"/>
        <w:jc w:val="left"/>
        <w:rPr>
          <w:rFonts w:ascii="宋体" w:cs="宋体"/>
          <w:kern w:val="0"/>
          <w:sz w:val="28"/>
          <w:szCs w:val="28"/>
        </w:rPr>
      </w:pPr>
    </w:p>
    <w:p w:rsidR="00376E3D" w:rsidRDefault="00376E3D" w:rsidP="00376E3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376E3D" w:rsidRDefault="00376E3D" w:rsidP="00376E3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376E3D" w:rsidRDefault="00376E3D" w:rsidP="00376E3D">
      <w:pPr>
        <w:spacing w:line="360" w:lineRule="auto"/>
        <w:ind w:rightChars="-167" w:right="-351"/>
        <w:rPr>
          <w:rFonts w:ascii="宋体"/>
          <w:sz w:val="28"/>
          <w:szCs w:val="28"/>
        </w:rPr>
      </w:pPr>
    </w:p>
    <w:p w:rsidR="00376E3D" w:rsidRDefault="00DE26FD" w:rsidP="00376E3D">
      <w:pPr>
        <w:spacing w:line="360" w:lineRule="auto"/>
        <w:rPr>
          <w:rFonts w:ascii="宋体" w:hAnsi="宋体"/>
          <w:spacing w:val="4"/>
          <w:sz w:val="24"/>
        </w:rPr>
      </w:pPr>
      <w:r w:rsidRPr="00DE26FD">
        <w:rPr>
          <w:rFonts w:ascii="Times New Roman"/>
          <w:noProof/>
          <w:szCs w:val="24"/>
        </w:rPr>
        <w:pict>
          <v:shape id="Text Box 2" o:spid="_x0000_s1028" type="#_x0000_t202" style="position:absolute;left:0;text-align:left;margin-left:48.65pt;margin-top:35.3pt;width:319.6pt;height:191.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bzpHQIAAEA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">
            <v:textbox>
              <w:txbxContent>
                <w:p w:rsidR="00380786" w:rsidRDefault="00380786" w:rsidP="00376E3D">
                  <w:pPr>
                    <w:jc w:val="center"/>
                  </w:pPr>
                </w:p>
                <w:p w:rsidR="00380786" w:rsidRDefault="00380786" w:rsidP="00376E3D">
                  <w:pPr>
                    <w:jc w:val="center"/>
                  </w:pPr>
                </w:p>
                <w:p w:rsidR="00380786" w:rsidRDefault="00380786" w:rsidP="00376E3D">
                  <w:pPr>
                    <w:jc w:val="center"/>
                  </w:pPr>
                </w:p>
                <w:p w:rsidR="00380786" w:rsidRDefault="00380786" w:rsidP="00376E3D">
                  <w:pPr>
                    <w:jc w:val="center"/>
                  </w:pPr>
                </w:p>
                <w:p w:rsidR="00380786" w:rsidRDefault="00380786" w:rsidP="00376E3D">
                  <w:pPr>
                    <w:jc w:val="center"/>
                  </w:pPr>
                </w:p>
                <w:p w:rsidR="00380786" w:rsidRDefault="00380786" w:rsidP="00376E3D">
                  <w:pPr>
                    <w:jc w:val="center"/>
                  </w:pPr>
                  <w:r>
                    <w:rPr>
                      <w:rFonts w:hint="eastAsia"/>
                      <w:sz w:val="24"/>
                    </w:rPr>
                    <w:t>法人代表人身份证复印件粘贴处</w:t>
                  </w:r>
                </w:p>
              </w:txbxContent>
            </v:textbox>
          </v:shape>
        </w:pict>
      </w:r>
      <w:r w:rsidR="00376E3D">
        <w:rPr>
          <w:rFonts w:ascii="宋体"/>
          <w:b/>
          <w:bCs/>
          <w:sz w:val="30"/>
        </w:rPr>
        <w:br w:type="page"/>
      </w:r>
    </w:p>
    <w:p w:rsidR="00DC535D" w:rsidRPr="00DD4F95" w:rsidRDefault="00DC535D" w:rsidP="00DC535D">
      <w:pPr>
        <w:spacing w:line="360" w:lineRule="auto"/>
        <w:rPr>
          <w:rFonts w:ascii="宋体" w:hAnsi="宋体"/>
          <w:spacing w:val="4"/>
          <w:sz w:val="24"/>
        </w:rPr>
      </w:pPr>
      <w:r>
        <w:rPr>
          <w:rFonts w:ascii="宋体" w:hAnsi="宋体" w:hint="eastAsia"/>
          <w:spacing w:val="4"/>
          <w:sz w:val="24"/>
        </w:rPr>
        <w:lastRenderedPageBreak/>
        <w:t>附件</w:t>
      </w:r>
      <w:r w:rsidR="008D2B27">
        <w:rPr>
          <w:rFonts w:ascii="宋体" w:hAnsi="宋体" w:hint="eastAsia"/>
          <w:spacing w:val="4"/>
          <w:sz w:val="24"/>
        </w:rPr>
        <w:t>3</w:t>
      </w:r>
    </w:p>
    <w:p w:rsidR="00DC535D" w:rsidRDefault="00DC535D" w:rsidP="00DC535D">
      <w:pPr>
        <w:adjustRightInd w:val="0"/>
        <w:snapToGrid w:val="0"/>
        <w:spacing w:line="360" w:lineRule="auto"/>
        <w:jc w:val="center"/>
        <w:rPr>
          <w:rFonts w:eastAsia="黑体"/>
          <w:bCs/>
          <w:sz w:val="44"/>
        </w:rPr>
      </w:pPr>
      <w:r>
        <w:rPr>
          <w:rFonts w:eastAsia="黑体" w:hint="eastAsia"/>
          <w:bCs/>
          <w:sz w:val="44"/>
        </w:rPr>
        <w:t>投标人基本情况</w:t>
      </w: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项目编号：</w:t>
      </w:r>
    </w:p>
    <w:p w:rsidR="00DC535D" w:rsidRDefault="00DC535D" w:rsidP="00DC535D">
      <w:pPr>
        <w:adjustRightInd w:val="0"/>
        <w:snapToGrid w:val="0"/>
        <w:spacing w:line="360" w:lineRule="auto"/>
        <w:ind w:firstLine="306"/>
        <w:rPr>
          <w:rFonts w:ascii="宋体" w:hAnsi="宋体"/>
          <w:szCs w:val="21"/>
          <w:u w:val="single"/>
        </w:rPr>
      </w:pPr>
      <w:r>
        <w:rPr>
          <w:rFonts w:ascii="宋体" w:hAnsi="宋体" w:hint="eastAsia"/>
          <w:szCs w:val="21"/>
        </w:rPr>
        <w:t>投标单位名称（盖章）：</w:t>
      </w: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（一）服务承诺</w:t>
      </w: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本单位承诺：</w:t>
      </w: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1 接受采购人公布的招标公告中的所有相关服务条款和约定（不能接受的服务条款和约定，请投标人明确在下方给予说明）</w:t>
      </w: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2 招标公告以外，其他服务条款</w:t>
      </w:r>
    </w:p>
    <w:p w:rsidR="00DC535D" w:rsidRPr="00CC661A"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adjustRightInd w:val="0"/>
        <w:snapToGrid w:val="0"/>
        <w:spacing w:line="360" w:lineRule="auto"/>
        <w:ind w:firstLineChars="293" w:firstLine="615"/>
        <w:rPr>
          <w:rFonts w:ascii="宋体" w:hAnsi="宋体"/>
          <w:szCs w:val="21"/>
        </w:rPr>
      </w:pPr>
    </w:p>
    <w:p w:rsidR="00DC535D" w:rsidRDefault="00DC535D" w:rsidP="00DC535D">
      <w:pPr>
        <w:adjustRightInd w:val="0"/>
        <w:snapToGrid w:val="0"/>
        <w:spacing w:line="360" w:lineRule="auto"/>
        <w:ind w:firstLine="306"/>
        <w:rPr>
          <w:rFonts w:ascii="宋体" w:hAnsi="宋体"/>
          <w:szCs w:val="21"/>
        </w:rPr>
      </w:pPr>
      <w:r>
        <w:rPr>
          <w:rFonts w:ascii="宋体" w:hAnsi="宋体" w:hint="eastAsia"/>
          <w:szCs w:val="21"/>
        </w:rPr>
        <w:t>（二）其他</w:t>
      </w:r>
    </w:p>
    <w:p w:rsidR="00DC535D" w:rsidRDefault="00DC535D" w:rsidP="00DC535D">
      <w:pPr>
        <w:adjustRightInd w:val="0"/>
        <w:snapToGrid w:val="0"/>
        <w:spacing w:line="360" w:lineRule="auto"/>
        <w:ind w:firstLine="306"/>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DC535D">
      <w:pPr>
        <w:widowControl/>
        <w:adjustRightInd w:val="0"/>
        <w:snapToGrid w:val="0"/>
        <w:spacing w:line="360" w:lineRule="auto"/>
        <w:jc w:val="left"/>
        <w:rPr>
          <w:rFonts w:ascii="宋体" w:hAnsi="宋体"/>
          <w:szCs w:val="21"/>
        </w:rPr>
      </w:pPr>
    </w:p>
    <w:p w:rsidR="00DC535D" w:rsidRDefault="00DC535D" w:rsidP="00B25ACE">
      <w:pPr>
        <w:spacing w:line="360" w:lineRule="auto"/>
        <w:rPr>
          <w:rFonts w:ascii="宋体" w:hAnsi="宋体"/>
          <w:spacing w:val="4"/>
          <w:sz w:val="24"/>
        </w:rPr>
      </w:pPr>
    </w:p>
    <w:p w:rsidR="00B25ACE" w:rsidRDefault="00B25ACE" w:rsidP="00B25ACE">
      <w:pPr>
        <w:spacing w:line="360" w:lineRule="auto"/>
        <w:rPr>
          <w:rFonts w:ascii="宋体" w:hAnsi="宋体"/>
          <w:spacing w:val="4"/>
          <w:sz w:val="24"/>
        </w:rPr>
      </w:pPr>
      <w:r>
        <w:rPr>
          <w:rFonts w:ascii="宋体" w:hAnsi="宋体" w:hint="eastAsia"/>
          <w:spacing w:val="4"/>
          <w:sz w:val="24"/>
        </w:rPr>
        <w:lastRenderedPageBreak/>
        <w:t>附件</w:t>
      </w:r>
      <w:r w:rsidR="008D2B27">
        <w:rPr>
          <w:rFonts w:ascii="宋体" w:hAnsi="宋体" w:hint="eastAsia"/>
          <w:spacing w:val="4"/>
          <w:sz w:val="24"/>
        </w:rPr>
        <w:t>4</w:t>
      </w:r>
    </w:p>
    <w:p w:rsidR="00B25ACE" w:rsidRDefault="00B25ACE" w:rsidP="00D3534B">
      <w:pPr>
        <w:spacing w:beforeLines="100" w:afterLines="150"/>
        <w:jc w:val="center"/>
        <w:rPr>
          <w:rFonts w:ascii="宋体"/>
          <w:sz w:val="28"/>
          <w:szCs w:val="28"/>
        </w:rPr>
      </w:pPr>
      <w:r>
        <w:rPr>
          <w:rFonts w:ascii="宋体" w:hAnsi="宋体" w:hint="eastAsia"/>
          <w:b/>
          <w:sz w:val="44"/>
          <w:szCs w:val="44"/>
        </w:rPr>
        <w:t>报名投标确认函</w:t>
      </w:r>
    </w:p>
    <w:p w:rsidR="00B25ACE" w:rsidRDefault="00B25ACE" w:rsidP="00B25ACE">
      <w:pPr>
        <w:spacing w:line="480" w:lineRule="auto"/>
        <w:rPr>
          <w:rFonts w:ascii="宋体" w:cs="宋体"/>
          <w:kern w:val="0"/>
          <w:sz w:val="28"/>
          <w:szCs w:val="28"/>
        </w:rPr>
      </w:pPr>
      <w:r>
        <w:rPr>
          <w:rFonts w:ascii="宋体" w:hAnsi="宋体" w:cs="宋体" w:hint="eastAsia"/>
          <w:kern w:val="0"/>
          <w:sz w:val="28"/>
          <w:szCs w:val="28"/>
        </w:rPr>
        <w:t>南通大学：</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我单位自愿参与贵校</w:t>
      </w:r>
      <w:r>
        <w:rPr>
          <w:rFonts w:ascii="宋体" w:hAnsi="宋体" w:cs="宋体" w:hint="eastAsia"/>
          <w:kern w:val="0"/>
          <w:sz w:val="28"/>
          <w:szCs w:val="28"/>
          <w:u w:val="single"/>
        </w:rPr>
        <w:t>（项目名称及编号）</w:t>
      </w:r>
      <w:r>
        <w:rPr>
          <w:rFonts w:ascii="宋体" w:hAnsi="宋体" w:cs="宋体" w:hint="eastAsia"/>
          <w:kern w:val="0"/>
          <w:sz w:val="28"/>
          <w:szCs w:val="28"/>
        </w:rPr>
        <w:t>项目的投标，现发确认函并做出以下承诺：</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1</w:t>
      </w:r>
      <w:r>
        <w:rPr>
          <w:rFonts w:ascii="宋体" w:hAnsi="宋体" w:cs="宋体" w:hint="eastAsia"/>
          <w:kern w:val="0"/>
          <w:sz w:val="28"/>
          <w:szCs w:val="28"/>
        </w:rPr>
        <w:t>、我单位完全符合招标公告中的投标人资质要求；</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2</w:t>
      </w:r>
      <w:r>
        <w:rPr>
          <w:rFonts w:ascii="宋体" w:hAnsi="宋体" w:cs="宋体" w:hint="eastAsia"/>
          <w:kern w:val="0"/>
          <w:sz w:val="28"/>
          <w:szCs w:val="28"/>
        </w:rPr>
        <w:t>、我单位已按照招标文件要求缴纳投标保证金并会准时参加本次采购的投标；</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3</w:t>
      </w:r>
      <w:r>
        <w:rPr>
          <w:rFonts w:ascii="宋体" w:hAnsi="宋体" w:cs="宋体" w:hint="eastAsia"/>
          <w:kern w:val="0"/>
          <w:sz w:val="28"/>
          <w:szCs w:val="28"/>
        </w:rPr>
        <w:t>、我单位在投标过程中会严格遵守国家法律法规以及贵校相关管理规定；</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4</w:t>
      </w:r>
      <w:r>
        <w:rPr>
          <w:rFonts w:ascii="宋体" w:hAnsi="宋体" w:cs="宋体" w:hint="eastAsia"/>
          <w:kern w:val="0"/>
          <w:sz w:val="28"/>
          <w:szCs w:val="28"/>
        </w:rPr>
        <w:t>、我单位与本项目相关负责人之间均不存在可能影响公正性的任何利害关系。</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如我单位提供虚假信息或未履行以上承诺，贵校可全额没收我单位缴纳的投标保证金（作为预定的损害赔偿而非罚款）。</w:t>
      </w:r>
    </w:p>
    <w:p w:rsidR="00B25ACE" w:rsidRDefault="00B25ACE" w:rsidP="00B25ACE">
      <w:pPr>
        <w:widowControl/>
        <w:wordWrap w:val="0"/>
        <w:snapToGrid w:val="0"/>
        <w:spacing w:before="90" w:after="90" w:line="360" w:lineRule="auto"/>
        <w:ind w:firstLine="600"/>
        <w:jc w:val="left"/>
        <w:rPr>
          <w:rFonts w:ascii="宋体" w:cs="宋体"/>
          <w:kern w:val="0"/>
          <w:sz w:val="28"/>
          <w:szCs w:val="28"/>
        </w:rPr>
      </w:pPr>
    </w:p>
    <w:p w:rsidR="00B25ACE" w:rsidRDefault="00B25ACE" w:rsidP="00B25ACE">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投标人：（公章）</w:t>
      </w:r>
    </w:p>
    <w:p w:rsidR="00B25ACE" w:rsidRDefault="00B25ACE" w:rsidP="00B25ACE">
      <w:pPr>
        <w:widowControl/>
        <w:wordWrap w:val="0"/>
        <w:snapToGrid w:val="0"/>
        <w:spacing w:before="90" w:after="90" w:line="360" w:lineRule="auto"/>
        <w:jc w:val="right"/>
        <w:rPr>
          <w:rFonts w:ascii="宋体" w:hAnsi="宋体" w:cs="宋体"/>
          <w:kern w:val="0"/>
          <w:sz w:val="28"/>
          <w:szCs w:val="28"/>
          <w:u w:val="single"/>
        </w:rPr>
      </w:pPr>
      <w:r>
        <w:rPr>
          <w:rFonts w:ascii="宋体" w:hAnsi="宋体" w:cs="宋体" w:hint="eastAsia"/>
          <w:kern w:val="0"/>
          <w:sz w:val="28"/>
          <w:szCs w:val="28"/>
        </w:rPr>
        <w:t>法定代表人（授权代表）：</w:t>
      </w:r>
    </w:p>
    <w:p w:rsidR="00B25ACE" w:rsidRDefault="00B25ACE" w:rsidP="00B25ACE">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联系电话（手机）：</w:t>
      </w:r>
    </w:p>
    <w:p w:rsidR="00B25ACE" w:rsidRDefault="00B25ACE" w:rsidP="00B25ACE">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日期：年月日</w:t>
      </w:r>
    </w:p>
    <w:p w:rsidR="00B25ACE" w:rsidRDefault="00B25ACE" w:rsidP="00B25ACE">
      <w:pPr>
        <w:rPr>
          <w:rFonts w:ascii="宋体" w:cs="宋体"/>
          <w:kern w:val="0"/>
          <w:sz w:val="28"/>
          <w:szCs w:val="28"/>
        </w:rPr>
      </w:pPr>
    </w:p>
    <w:p w:rsidR="00B25ACE" w:rsidRPr="00E07A23" w:rsidRDefault="00B25ACE" w:rsidP="00B25ACE">
      <w:pPr>
        <w:rPr>
          <w:rFonts w:ascii="宋体"/>
          <w:sz w:val="28"/>
          <w:szCs w:val="28"/>
        </w:rPr>
      </w:pPr>
      <w:r>
        <w:rPr>
          <w:rFonts w:ascii="宋体" w:hAnsi="宋体" w:cs="宋体" w:hint="eastAsia"/>
          <w:kern w:val="0"/>
          <w:sz w:val="28"/>
          <w:szCs w:val="28"/>
        </w:rPr>
        <w:t>注：本报名投标确认函不需装入投标文件中。</w:t>
      </w:r>
    </w:p>
    <w:p w:rsidR="000B1398" w:rsidRPr="00B25ACE" w:rsidRDefault="000B1398" w:rsidP="000B1398">
      <w:pPr>
        <w:widowControl/>
        <w:adjustRightInd w:val="0"/>
        <w:snapToGrid w:val="0"/>
        <w:spacing w:line="360" w:lineRule="auto"/>
        <w:jc w:val="left"/>
        <w:rPr>
          <w:sz w:val="24"/>
        </w:rPr>
        <w:sectPr w:rsidR="000B1398" w:rsidRPr="00B25ACE">
          <w:pgSz w:w="11906" w:h="16838"/>
          <w:pgMar w:top="1440" w:right="1701" w:bottom="1440" w:left="1701" w:header="851" w:footer="992" w:gutter="0"/>
          <w:cols w:space="720"/>
          <w:docGrid w:type="lines" w:linePitch="312"/>
        </w:sectPr>
      </w:pPr>
    </w:p>
    <w:p w:rsidR="000B1398" w:rsidRPr="00DD4F95" w:rsidRDefault="00DD4F95" w:rsidP="00DD4F95">
      <w:pPr>
        <w:spacing w:line="360" w:lineRule="auto"/>
        <w:rPr>
          <w:rFonts w:ascii="宋体" w:hAnsi="宋体"/>
          <w:spacing w:val="4"/>
          <w:sz w:val="24"/>
        </w:rPr>
      </w:pPr>
      <w:r>
        <w:rPr>
          <w:rFonts w:ascii="宋体" w:hAnsi="宋体" w:hint="eastAsia"/>
          <w:spacing w:val="4"/>
          <w:sz w:val="24"/>
        </w:rPr>
        <w:lastRenderedPageBreak/>
        <w:t>附件</w:t>
      </w:r>
      <w:r w:rsidR="00322A23">
        <w:rPr>
          <w:rFonts w:ascii="宋体" w:hAnsi="宋体" w:hint="eastAsia"/>
          <w:spacing w:val="4"/>
          <w:sz w:val="24"/>
        </w:rPr>
        <w:t>5</w:t>
      </w:r>
    </w:p>
    <w:p w:rsidR="000B1398" w:rsidRDefault="000B1398" w:rsidP="000B1398">
      <w:pPr>
        <w:adjustRightInd w:val="0"/>
        <w:snapToGrid w:val="0"/>
        <w:spacing w:line="360" w:lineRule="auto"/>
        <w:jc w:val="center"/>
        <w:rPr>
          <w:rFonts w:eastAsia="黑体"/>
          <w:bCs/>
          <w:sz w:val="44"/>
        </w:rPr>
      </w:pPr>
      <w:r>
        <w:rPr>
          <w:rFonts w:eastAsia="黑体" w:hint="eastAsia"/>
          <w:bCs/>
          <w:sz w:val="44"/>
        </w:rPr>
        <w:t>报价情况一览表</w:t>
      </w:r>
    </w:p>
    <w:p w:rsidR="000B1398" w:rsidRDefault="00F93E11" w:rsidP="000B1398">
      <w:pPr>
        <w:adjustRightInd w:val="0"/>
        <w:snapToGrid w:val="0"/>
        <w:spacing w:line="360" w:lineRule="auto"/>
        <w:rPr>
          <w:rFonts w:eastAsia="黑体"/>
          <w:bCs/>
          <w:sz w:val="44"/>
        </w:rPr>
      </w:pPr>
      <w:r>
        <w:rPr>
          <w:rFonts w:ascii="宋体" w:hAnsi="宋体" w:hint="eastAsia"/>
          <w:szCs w:val="21"/>
        </w:rPr>
        <w:t>投标</w:t>
      </w:r>
      <w:r w:rsidR="000B1398">
        <w:rPr>
          <w:rFonts w:ascii="宋体" w:hAnsi="宋体" w:hint="eastAsia"/>
          <w:szCs w:val="21"/>
        </w:rPr>
        <w:t>单位名称（盖章）：                     项目编号：</w:t>
      </w: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4"/>
        <w:gridCol w:w="4581"/>
      </w:tblGrid>
      <w:tr w:rsidR="000B1398" w:rsidRPr="009F546F" w:rsidTr="003D6D5C">
        <w:trPr>
          <w:trHeight w:val="940"/>
          <w:jc w:val="center"/>
        </w:trPr>
        <w:tc>
          <w:tcPr>
            <w:tcW w:w="4584" w:type="dxa"/>
            <w:tcBorders>
              <w:top w:val="single" w:sz="4" w:space="0" w:color="auto"/>
              <w:left w:val="single" w:sz="4" w:space="0" w:color="auto"/>
              <w:right w:val="single" w:sz="4" w:space="0" w:color="auto"/>
            </w:tcBorders>
            <w:vAlign w:val="center"/>
          </w:tcPr>
          <w:p w:rsidR="000B1398" w:rsidRPr="009F546F" w:rsidRDefault="000B1398" w:rsidP="003D6D5C">
            <w:pPr>
              <w:adjustRightInd w:val="0"/>
              <w:snapToGrid w:val="0"/>
              <w:jc w:val="center"/>
              <w:rPr>
                <w:szCs w:val="21"/>
              </w:rPr>
            </w:pPr>
            <w:r w:rsidRPr="009F546F">
              <w:rPr>
                <w:rFonts w:hAnsi="宋体"/>
                <w:szCs w:val="21"/>
              </w:rPr>
              <w:t>项目名称</w:t>
            </w:r>
          </w:p>
        </w:tc>
        <w:tc>
          <w:tcPr>
            <w:tcW w:w="4581" w:type="dxa"/>
            <w:tcBorders>
              <w:top w:val="single" w:sz="4" w:space="0" w:color="auto"/>
              <w:left w:val="single" w:sz="4" w:space="0" w:color="auto"/>
              <w:bottom w:val="single" w:sz="4" w:space="0" w:color="auto"/>
              <w:right w:val="single" w:sz="4" w:space="0" w:color="auto"/>
            </w:tcBorders>
            <w:vAlign w:val="center"/>
          </w:tcPr>
          <w:p w:rsidR="000B1398" w:rsidRPr="009F546F" w:rsidRDefault="000B1398" w:rsidP="000F5CDA">
            <w:pPr>
              <w:adjustRightInd w:val="0"/>
              <w:snapToGrid w:val="0"/>
              <w:jc w:val="center"/>
              <w:rPr>
                <w:szCs w:val="21"/>
              </w:rPr>
            </w:pPr>
            <w:r w:rsidRPr="009F546F">
              <w:rPr>
                <w:rFonts w:hAnsi="宋体"/>
                <w:szCs w:val="21"/>
              </w:rPr>
              <w:t>报价</w:t>
            </w:r>
          </w:p>
        </w:tc>
      </w:tr>
      <w:tr w:rsidR="000B1398" w:rsidRPr="009F546F" w:rsidTr="003D6D5C">
        <w:trPr>
          <w:trHeight w:val="1418"/>
          <w:jc w:val="center"/>
        </w:trPr>
        <w:tc>
          <w:tcPr>
            <w:tcW w:w="4584" w:type="dxa"/>
            <w:tcBorders>
              <w:top w:val="single" w:sz="4" w:space="0" w:color="auto"/>
              <w:left w:val="single" w:sz="4" w:space="0" w:color="auto"/>
              <w:right w:val="single" w:sz="4" w:space="0" w:color="auto"/>
            </w:tcBorders>
            <w:vAlign w:val="center"/>
          </w:tcPr>
          <w:p w:rsidR="000B1398" w:rsidRPr="009F546F" w:rsidRDefault="000B1398" w:rsidP="003D6D5C">
            <w:pPr>
              <w:adjustRightInd w:val="0"/>
              <w:snapToGrid w:val="0"/>
              <w:jc w:val="center"/>
              <w:rPr>
                <w:szCs w:val="21"/>
              </w:rPr>
            </w:pPr>
            <w:r>
              <w:rPr>
                <w:rFonts w:hAnsi="宋体" w:hint="eastAsia"/>
                <w:szCs w:val="21"/>
              </w:rPr>
              <w:t>南通大学</w:t>
            </w:r>
            <w:r w:rsidRPr="00580B88">
              <w:rPr>
                <w:rFonts w:hAnsi="宋体" w:hint="eastAsia"/>
                <w:szCs w:val="21"/>
              </w:rPr>
              <w:t>内部控制建设咨询服务</w:t>
            </w:r>
          </w:p>
        </w:tc>
        <w:tc>
          <w:tcPr>
            <w:tcW w:w="4581" w:type="dxa"/>
            <w:tcBorders>
              <w:top w:val="single" w:sz="4" w:space="0" w:color="auto"/>
              <w:left w:val="single" w:sz="4" w:space="0" w:color="auto"/>
              <w:bottom w:val="single" w:sz="4" w:space="0" w:color="auto"/>
              <w:right w:val="single" w:sz="4" w:space="0" w:color="auto"/>
            </w:tcBorders>
            <w:vAlign w:val="center"/>
          </w:tcPr>
          <w:p w:rsidR="000B1398" w:rsidRDefault="00242A9B" w:rsidP="00242A9B">
            <w:pPr>
              <w:adjustRightInd w:val="0"/>
              <w:snapToGrid w:val="0"/>
              <w:rPr>
                <w:szCs w:val="21"/>
              </w:rPr>
            </w:pPr>
            <w:r>
              <w:rPr>
                <w:rFonts w:hint="eastAsia"/>
                <w:szCs w:val="21"/>
              </w:rPr>
              <w:t>小写：</w:t>
            </w:r>
          </w:p>
          <w:p w:rsidR="00242A9B" w:rsidRDefault="00242A9B" w:rsidP="00242A9B">
            <w:pPr>
              <w:adjustRightInd w:val="0"/>
              <w:snapToGrid w:val="0"/>
              <w:rPr>
                <w:szCs w:val="21"/>
              </w:rPr>
            </w:pPr>
          </w:p>
          <w:p w:rsidR="00242A9B" w:rsidRPr="009F546F" w:rsidRDefault="00242A9B" w:rsidP="00242A9B">
            <w:pPr>
              <w:adjustRightInd w:val="0"/>
              <w:snapToGrid w:val="0"/>
              <w:rPr>
                <w:szCs w:val="21"/>
              </w:rPr>
            </w:pPr>
            <w:r>
              <w:rPr>
                <w:rFonts w:hint="eastAsia"/>
                <w:szCs w:val="21"/>
              </w:rPr>
              <w:t>大写：</w:t>
            </w:r>
          </w:p>
        </w:tc>
      </w:tr>
    </w:tbl>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adjustRightInd w:val="0"/>
        <w:snapToGrid w:val="0"/>
        <w:spacing w:line="360" w:lineRule="auto"/>
        <w:jc w:val="center"/>
        <w:rPr>
          <w:rFonts w:eastAsia="黑体"/>
          <w:bCs/>
          <w:sz w:val="44"/>
        </w:rPr>
      </w:pPr>
    </w:p>
    <w:p w:rsidR="000B1398" w:rsidRDefault="000B1398" w:rsidP="000B1398">
      <w:pPr>
        <w:widowControl/>
        <w:adjustRightInd w:val="0"/>
        <w:snapToGrid w:val="0"/>
        <w:spacing w:line="360" w:lineRule="auto"/>
        <w:jc w:val="left"/>
        <w:rPr>
          <w:rFonts w:ascii="宋体" w:hAnsi="宋体"/>
          <w:szCs w:val="21"/>
        </w:rPr>
      </w:pPr>
    </w:p>
    <w:p w:rsidR="000B1398" w:rsidRDefault="000B1398" w:rsidP="000B1398">
      <w:pPr>
        <w:widowControl/>
        <w:adjustRightInd w:val="0"/>
        <w:snapToGrid w:val="0"/>
        <w:spacing w:line="360" w:lineRule="auto"/>
        <w:jc w:val="left"/>
        <w:rPr>
          <w:rFonts w:ascii="宋体" w:hAnsi="宋体"/>
          <w:szCs w:val="21"/>
        </w:rPr>
        <w:sectPr w:rsidR="000B1398">
          <w:pgSz w:w="11906" w:h="16838"/>
          <w:pgMar w:top="1440" w:right="1701" w:bottom="1440" w:left="1701" w:header="851" w:footer="992" w:gutter="0"/>
          <w:cols w:space="720"/>
          <w:docGrid w:type="lines" w:linePitch="312"/>
        </w:sectPr>
      </w:pPr>
    </w:p>
    <w:p w:rsidR="000B1398" w:rsidRPr="00E07A23" w:rsidRDefault="000B1398" w:rsidP="00DA384D">
      <w:pPr>
        <w:spacing w:line="500" w:lineRule="exact"/>
        <w:ind w:right="32"/>
        <w:rPr>
          <w:rStyle w:val="apple-style-span"/>
        </w:rPr>
      </w:pPr>
    </w:p>
    <w:sectPr w:rsidR="000B1398" w:rsidRPr="00E07A23" w:rsidSect="00137C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065F" w:rsidRDefault="002F065F" w:rsidP="003949B4">
      <w:r>
        <w:separator/>
      </w:r>
    </w:p>
  </w:endnote>
  <w:endnote w:type="continuationSeparator" w:id="1">
    <w:p w:rsidR="002F065F" w:rsidRDefault="002F065F" w:rsidP="003949B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065F" w:rsidRDefault="002F065F" w:rsidP="003949B4">
      <w:r>
        <w:separator/>
      </w:r>
    </w:p>
  </w:footnote>
  <w:footnote w:type="continuationSeparator" w:id="1">
    <w:p w:rsidR="002F065F" w:rsidRDefault="002F065F" w:rsidP="003949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722D2"/>
    <w:multiLevelType w:val="hybridMultilevel"/>
    <w:tmpl w:val="3A9CC1BC"/>
    <w:lvl w:ilvl="0" w:tplc="04090009">
      <w:start w:val="1"/>
      <w:numFmt w:val="bullet"/>
      <w:lvlText w:val=""/>
      <w:lvlJc w:val="left"/>
      <w:pPr>
        <w:ind w:left="1380" w:hanging="480"/>
      </w:pPr>
      <w:rPr>
        <w:rFonts w:ascii="Wingdings" w:hAnsi="Wingdings" w:hint="default"/>
      </w:rPr>
    </w:lvl>
    <w:lvl w:ilvl="1" w:tplc="04090003" w:tentative="1">
      <w:start w:val="1"/>
      <w:numFmt w:val="bullet"/>
      <w:lvlText w:val=""/>
      <w:lvlJc w:val="left"/>
      <w:pPr>
        <w:ind w:left="1860" w:hanging="480"/>
      </w:pPr>
      <w:rPr>
        <w:rFonts w:ascii="Wingdings" w:hAnsi="Wingdings" w:hint="default"/>
      </w:rPr>
    </w:lvl>
    <w:lvl w:ilvl="2" w:tplc="04090005" w:tentative="1">
      <w:start w:val="1"/>
      <w:numFmt w:val="bullet"/>
      <w:lvlText w:val=""/>
      <w:lvlJc w:val="left"/>
      <w:pPr>
        <w:ind w:left="2340" w:hanging="480"/>
      </w:pPr>
      <w:rPr>
        <w:rFonts w:ascii="Wingdings" w:hAnsi="Wingdings" w:hint="default"/>
      </w:rPr>
    </w:lvl>
    <w:lvl w:ilvl="3" w:tplc="04090001" w:tentative="1">
      <w:start w:val="1"/>
      <w:numFmt w:val="bullet"/>
      <w:lvlText w:val=""/>
      <w:lvlJc w:val="left"/>
      <w:pPr>
        <w:ind w:left="2820" w:hanging="480"/>
      </w:pPr>
      <w:rPr>
        <w:rFonts w:ascii="Wingdings" w:hAnsi="Wingdings" w:hint="default"/>
      </w:rPr>
    </w:lvl>
    <w:lvl w:ilvl="4" w:tplc="04090003" w:tentative="1">
      <w:start w:val="1"/>
      <w:numFmt w:val="bullet"/>
      <w:lvlText w:val=""/>
      <w:lvlJc w:val="left"/>
      <w:pPr>
        <w:ind w:left="3300" w:hanging="480"/>
      </w:pPr>
      <w:rPr>
        <w:rFonts w:ascii="Wingdings" w:hAnsi="Wingdings" w:hint="default"/>
      </w:rPr>
    </w:lvl>
    <w:lvl w:ilvl="5" w:tplc="04090005" w:tentative="1">
      <w:start w:val="1"/>
      <w:numFmt w:val="bullet"/>
      <w:lvlText w:val=""/>
      <w:lvlJc w:val="left"/>
      <w:pPr>
        <w:ind w:left="3780" w:hanging="480"/>
      </w:pPr>
      <w:rPr>
        <w:rFonts w:ascii="Wingdings" w:hAnsi="Wingdings" w:hint="default"/>
      </w:rPr>
    </w:lvl>
    <w:lvl w:ilvl="6" w:tplc="04090001" w:tentative="1">
      <w:start w:val="1"/>
      <w:numFmt w:val="bullet"/>
      <w:lvlText w:val=""/>
      <w:lvlJc w:val="left"/>
      <w:pPr>
        <w:ind w:left="4260" w:hanging="480"/>
      </w:pPr>
      <w:rPr>
        <w:rFonts w:ascii="Wingdings" w:hAnsi="Wingdings" w:hint="default"/>
      </w:rPr>
    </w:lvl>
    <w:lvl w:ilvl="7" w:tplc="04090003" w:tentative="1">
      <w:start w:val="1"/>
      <w:numFmt w:val="bullet"/>
      <w:lvlText w:val=""/>
      <w:lvlJc w:val="left"/>
      <w:pPr>
        <w:ind w:left="4740" w:hanging="480"/>
      </w:pPr>
      <w:rPr>
        <w:rFonts w:ascii="Wingdings" w:hAnsi="Wingdings" w:hint="default"/>
      </w:rPr>
    </w:lvl>
    <w:lvl w:ilvl="8" w:tplc="04090005" w:tentative="1">
      <w:start w:val="1"/>
      <w:numFmt w:val="bullet"/>
      <w:lvlText w:val=""/>
      <w:lvlJc w:val="left"/>
      <w:pPr>
        <w:ind w:left="5220" w:hanging="480"/>
      </w:pPr>
      <w:rPr>
        <w:rFonts w:ascii="Wingdings" w:hAnsi="Wingdings" w:hint="default"/>
      </w:rPr>
    </w:lvl>
  </w:abstractNum>
  <w:abstractNum w:abstractNumId="1">
    <w:nsid w:val="36EE0C16"/>
    <w:multiLevelType w:val="hybridMultilevel"/>
    <w:tmpl w:val="231C3D1C"/>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nsid w:val="4C801C4E"/>
    <w:multiLevelType w:val="hybridMultilevel"/>
    <w:tmpl w:val="33523A40"/>
    <w:lvl w:ilvl="0" w:tplc="04090009">
      <w:start w:val="1"/>
      <w:numFmt w:val="bullet"/>
      <w:lvlText w:val=""/>
      <w:lvlJc w:val="left"/>
      <w:pPr>
        <w:ind w:left="1380" w:hanging="480"/>
      </w:pPr>
      <w:rPr>
        <w:rFonts w:ascii="Wingdings" w:hAnsi="Wingdings" w:hint="default"/>
      </w:rPr>
    </w:lvl>
    <w:lvl w:ilvl="1" w:tplc="04090003" w:tentative="1">
      <w:start w:val="1"/>
      <w:numFmt w:val="bullet"/>
      <w:lvlText w:val=""/>
      <w:lvlJc w:val="left"/>
      <w:pPr>
        <w:ind w:left="1860" w:hanging="480"/>
      </w:pPr>
      <w:rPr>
        <w:rFonts w:ascii="Wingdings" w:hAnsi="Wingdings" w:hint="default"/>
      </w:rPr>
    </w:lvl>
    <w:lvl w:ilvl="2" w:tplc="04090005" w:tentative="1">
      <w:start w:val="1"/>
      <w:numFmt w:val="bullet"/>
      <w:lvlText w:val=""/>
      <w:lvlJc w:val="left"/>
      <w:pPr>
        <w:ind w:left="2340" w:hanging="480"/>
      </w:pPr>
      <w:rPr>
        <w:rFonts w:ascii="Wingdings" w:hAnsi="Wingdings" w:hint="default"/>
      </w:rPr>
    </w:lvl>
    <w:lvl w:ilvl="3" w:tplc="04090001" w:tentative="1">
      <w:start w:val="1"/>
      <w:numFmt w:val="bullet"/>
      <w:lvlText w:val=""/>
      <w:lvlJc w:val="left"/>
      <w:pPr>
        <w:ind w:left="2820" w:hanging="480"/>
      </w:pPr>
      <w:rPr>
        <w:rFonts w:ascii="Wingdings" w:hAnsi="Wingdings" w:hint="default"/>
      </w:rPr>
    </w:lvl>
    <w:lvl w:ilvl="4" w:tplc="04090003" w:tentative="1">
      <w:start w:val="1"/>
      <w:numFmt w:val="bullet"/>
      <w:lvlText w:val=""/>
      <w:lvlJc w:val="left"/>
      <w:pPr>
        <w:ind w:left="3300" w:hanging="480"/>
      </w:pPr>
      <w:rPr>
        <w:rFonts w:ascii="Wingdings" w:hAnsi="Wingdings" w:hint="default"/>
      </w:rPr>
    </w:lvl>
    <w:lvl w:ilvl="5" w:tplc="04090005" w:tentative="1">
      <w:start w:val="1"/>
      <w:numFmt w:val="bullet"/>
      <w:lvlText w:val=""/>
      <w:lvlJc w:val="left"/>
      <w:pPr>
        <w:ind w:left="3780" w:hanging="480"/>
      </w:pPr>
      <w:rPr>
        <w:rFonts w:ascii="Wingdings" w:hAnsi="Wingdings" w:hint="default"/>
      </w:rPr>
    </w:lvl>
    <w:lvl w:ilvl="6" w:tplc="04090001" w:tentative="1">
      <w:start w:val="1"/>
      <w:numFmt w:val="bullet"/>
      <w:lvlText w:val=""/>
      <w:lvlJc w:val="left"/>
      <w:pPr>
        <w:ind w:left="4260" w:hanging="480"/>
      </w:pPr>
      <w:rPr>
        <w:rFonts w:ascii="Wingdings" w:hAnsi="Wingdings" w:hint="default"/>
      </w:rPr>
    </w:lvl>
    <w:lvl w:ilvl="7" w:tplc="04090003" w:tentative="1">
      <w:start w:val="1"/>
      <w:numFmt w:val="bullet"/>
      <w:lvlText w:val=""/>
      <w:lvlJc w:val="left"/>
      <w:pPr>
        <w:ind w:left="4740" w:hanging="480"/>
      </w:pPr>
      <w:rPr>
        <w:rFonts w:ascii="Wingdings" w:hAnsi="Wingdings" w:hint="default"/>
      </w:rPr>
    </w:lvl>
    <w:lvl w:ilvl="8" w:tplc="04090005" w:tentative="1">
      <w:start w:val="1"/>
      <w:numFmt w:val="bullet"/>
      <w:lvlText w:val=""/>
      <w:lvlJc w:val="left"/>
      <w:pPr>
        <w:ind w:left="52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D1B90"/>
    <w:rsid w:val="00020C02"/>
    <w:rsid w:val="00024C8B"/>
    <w:rsid w:val="0003315A"/>
    <w:rsid w:val="0003356E"/>
    <w:rsid w:val="00041463"/>
    <w:rsid w:val="00042906"/>
    <w:rsid w:val="00043EC3"/>
    <w:rsid w:val="00051319"/>
    <w:rsid w:val="000515EE"/>
    <w:rsid w:val="00060416"/>
    <w:rsid w:val="000846A9"/>
    <w:rsid w:val="00085720"/>
    <w:rsid w:val="000B1398"/>
    <w:rsid w:val="000C43AC"/>
    <w:rsid w:val="000C766B"/>
    <w:rsid w:val="000D7B08"/>
    <w:rsid w:val="000E16E2"/>
    <w:rsid w:val="000E4D64"/>
    <w:rsid w:val="000E75D4"/>
    <w:rsid w:val="000F5CDA"/>
    <w:rsid w:val="00100A2D"/>
    <w:rsid w:val="00113E3C"/>
    <w:rsid w:val="00116BC5"/>
    <w:rsid w:val="00117A23"/>
    <w:rsid w:val="001206A7"/>
    <w:rsid w:val="00120F1F"/>
    <w:rsid w:val="00123F89"/>
    <w:rsid w:val="00130A5A"/>
    <w:rsid w:val="00137CFE"/>
    <w:rsid w:val="001519CA"/>
    <w:rsid w:val="00153669"/>
    <w:rsid w:val="0015607E"/>
    <w:rsid w:val="0016100F"/>
    <w:rsid w:val="001661A8"/>
    <w:rsid w:val="00183413"/>
    <w:rsid w:val="00187EDC"/>
    <w:rsid w:val="001910C2"/>
    <w:rsid w:val="00197B6D"/>
    <w:rsid w:val="001A32F3"/>
    <w:rsid w:val="001A398E"/>
    <w:rsid w:val="001A5F6F"/>
    <w:rsid w:val="001B2C17"/>
    <w:rsid w:val="001B2E44"/>
    <w:rsid w:val="001C088F"/>
    <w:rsid w:val="001C0FCA"/>
    <w:rsid w:val="001C4D57"/>
    <w:rsid w:val="001C4DB4"/>
    <w:rsid w:val="001D5D37"/>
    <w:rsid w:val="001F431C"/>
    <w:rsid w:val="001F5D20"/>
    <w:rsid w:val="00200306"/>
    <w:rsid w:val="00200BBD"/>
    <w:rsid w:val="002026E9"/>
    <w:rsid w:val="00202E35"/>
    <w:rsid w:val="002031B2"/>
    <w:rsid w:val="0020715E"/>
    <w:rsid w:val="002078E7"/>
    <w:rsid w:val="00213A73"/>
    <w:rsid w:val="00233D54"/>
    <w:rsid w:val="00242A9B"/>
    <w:rsid w:val="002434FB"/>
    <w:rsid w:val="00245243"/>
    <w:rsid w:val="00245E1D"/>
    <w:rsid w:val="00247D96"/>
    <w:rsid w:val="002800B7"/>
    <w:rsid w:val="00286D58"/>
    <w:rsid w:val="0029401A"/>
    <w:rsid w:val="00297439"/>
    <w:rsid w:val="002B0B04"/>
    <w:rsid w:val="002B3F41"/>
    <w:rsid w:val="002C138C"/>
    <w:rsid w:val="002D0AEB"/>
    <w:rsid w:val="002D428E"/>
    <w:rsid w:val="002E46CB"/>
    <w:rsid w:val="002F065F"/>
    <w:rsid w:val="00304AB7"/>
    <w:rsid w:val="0030529F"/>
    <w:rsid w:val="00322A23"/>
    <w:rsid w:val="00324DC6"/>
    <w:rsid w:val="00337DF5"/>
    <w:rsid w:val="00340F74"/>
    <w:rsid w:val="00342054"/>
    <w:rsid w:val="003509FB"/>
    <w:rsid w:val="00366593"/>
    <w:rsid w:val="00372DCE"/>
    <w:rsid w:val="00376E3D"/>
    <w:rsid w:val="00380786"/>
    <w:rsid w:val="00390777"/>
    <w:rsid w:val="003949B4"/>
    <w:rsid w:val="003B0D02"/>
    <w:rsid w:val="003B7F1B"/>
    <w:rsid w:val="003C5B8F"/>
    <w:rsid w:val="003C7EF7"/>
    <w:rsid w:val="003D5BA0"/>
    <w:rsid w:val="003D6D5C"/>
    <w:rsid w:val="003F023F"/>
    <w:rsid w:val="003F4A54"/>
    <w:rsid w:val="003F79FA"/>
    <w:rsid w:val="003F7C60"/>
    <w:rsid w:val="00421230"/>
    <w:rsid w:val="004222D9"/>
    <w:rsid w:val="00425689"/>
    <w:rsid w:val="00425AE0"/>
    <w:rsid w:val="00431591"/>
    <w:rsid w:val="00436A57"/>
    <w:rsid w:val="00444D31"/>
    <w:rsid w:val="00462F4E"/>
    <w:rsid w:val="00470209"/>
    <w:rsid w:val="00487DD0"/>
    <w:rsid w:val="004A1F74"/>
    <w:rsid w:val="004A2EA0"/>
    <w:rsid w:val="004A3245"/>
    <w:rsid w:val="004B2E13"/>
    <w:rsid w:val="004B3639"/>
    <w:rsid w:val="004B5EB9"/>
    <w:rsid w:val="004B7F38"/>
    <w:rsid w:val="004D43F1"/>
    <w:rsid w:val="004D5DF3"/>
    <w:rsid w:val="004E1C5F"/>
    <w:rsid w:val="00524037"/>
    <w:rsid w:val="00536B63"/>
    <w:rsid w:val="0055042D"/>
    <w:rsid w:val="005522CB"/>
    <w:rsid w:val="0056062B"/>
    <w:rsid w:val="005616F2"/>
    <w:rsid w:val="00564289"/>
    <w:rsid w:val="00597F79"/>
    <w:rsid w:val="005D69BF"/>
    <w:rsid w:val="005E4859"/>
    <w:rsid w:val="005E5F61"/>
    <w:rsid w:val="005E70DC"/>
    <w:rsid w:val="005E73D4"/>
    <w:rsid w:val="005F6111"/>
    <w:rsid w:val="00603B0A"/>
    <w:rsid w:val="00615778"/>
    <w:rsid w:val="00622D38"/>
    <w:rsid w:val="00625B05"/>
    <w:rsid w:val="006272FB"/>
    <w:rsid w:val="00652916"/>
    <w:rsid w:val="00652E6B"/>
    <w:rsid w:val="006702D7"/>
    <w:rsid w:val="00685920"/>
    <w:rsid w:val="00692DCF"/>
    <w:rsid w:val="006A34CC"/>
    <w:rsid w:val="006B2E32"/>
    <w:rsid w:val="006D4003"/>
    <w:rsid w:val="006D64E9"/>
    <w:rsid w:val="006E184E"/>
    <w:rsid w:val="006E59C5"/>
    <w:rsid w:val="007134E5"/>
    <w:rsid w:val="00723BBA"/>
    <w:rsid w:val="00733E5C"/>
    <w:rsid w:val="007412BD"/>
    <w:rsid w:val="0074559D"/>
    <w:rsid w:val="007566A6"/>
    <w:rsid w:val="0077135C"/>
    <w:rsid w:val="00773FD4"/>
    <w:rsid w:val="00780827"/>
    <w:rsid w:val="00794C30"/>
    <w:rsid w:val="00796D6C"/>
    <w:rsid w:val="007D1417"/>
    <w:rsid w:val="007D3345"/>
    <w:rsid w:val="007D5D2F"/>
    <w:rsid w:val="007D74B6"/>
    <w:rsid w:val="007E4E03"/>
    <w:rsid w:val="007F1BF9"/>
    <w:rsid w:val="007F4573"/>
    <w:rsid w:val="008160A7"/>
    <w:rsid w:val="008178D2"/>
    <w:rsid w:val="0082041A"/>
    <w:rsid w:val="0082087D"/>
    <w:rsid w:val="00821816"/>
    <w:rsid w:val="00826A12"/>
    <w:rsid w:val="00832F3D"/>
    <w:rsid w:val="00833CE4"/>
    <w:rsid w:val="00836690"/>
    <w:rsid w:val="008458B4"/>
    <w:rsid w:val="00846290"/>
    <w:rsid w:val="0084757C"/>
    <w:rsid w:val="0086235F"/>
    <w:rsid w:val="00862EF5"/>
    <w:rsid w:val="00863D86"/>
    <w:rsid w:val="00866B5F"/>
    <w:rsid w:val="008940C6"/>
    <w:rsid w:val="008B3DDE"/>
    <w:rsid w:val="008C3EE6"/>
    <w:rsid w:val="008D2B27"/>
    <w:rsid w:val="008F2A8A"/>
    <w:rsid w:val="008F7D4D"/>
    <w:rsid w:val="009030C3"/>
    <w:rsid w:val="0090361A"/>
    <w:rsid w:val="0090404A"/>
    <w:rsid w:val="009051A7"/>
    <w:rsid w:val="0090521A"/>
    <w:rsid w:val="00907AB7"/>
    <w:rsid w:val="00920593"/>
    <w:rsid w:val="00925E48"/>
    <w:rsid w:val="00933A09"/>
    <w:rsid w:val="00936C73"/>
    <w:rsid w:val="0094568F"/>
    <w:rsid w:val="009615AE"/>
    <w:rsid w:val="00965E4E"/>
    <w:rsid w:val="009662C0"/>
    <w:rsid w:val="009846FF"/>
    <w:rsid w:val="009904C2"/>
    <w:rsid w:val="009935AB"/>
    <w:rsid w:val="0099396A"/>
    <w:rsid w:val="00995A66"/>
    <w:rsid w:val="009A0D0A"/>
    <w:rsid w:val="009C09CB"/>
    <w:rsid w:val="009D03D7"/>
    <w:rsid w:val="009D6574"/>
    <w:rsid w:val="009E2E2F"/>
    <w:rsid w:val="009F59E8"/>
    <w:rsid w:val="00A01E1F"/>
    <w:rsid w:val="00A05BC9"/>
    <w:rsid w:val="00A06ED2"/>
    <w:rsid w:val="00A12CEC"/>
    <w:rsid w:val="00A14B33"/>
    <w:rsid w:val="00A14C3E"/>
    <w:rsid w:val="00A21762"/>
    <w:rsid w:val="00A32D58"/>
    <w:rsid w:val="00A3307B"/>
    <w:rsid w:val="00A403E5"/>
    <w:rsid w:val="00A61DFF"/>
    <w:rsid w:val="00A623DA"/>
    <w:rsid w:val="00A733F4"/>
    <w:rsid w:val="00A93F7F"/>
    <w:rsid w:val="00A96E91"/>
    <w:rsid w:val="00AA2B34"/>
    <w:rsid w:val="00AB0503"/>
    <w:rsid w:val="00AB76DC"/>
    <w:rsid w:val="00AC7FE0"/>
    <w:rsid w:val="00AD1B90"/>
    <w:rsid w:val="00AE018A"/>
    <w:rsid w:val="00AE130D"/>
    <w:rsid w:val="00B209FD"/>
    <w:rsid w:val="00B25ACE"/>
    <w:rsid w:val="00B27120"/>
    <w:rsid w:val="00B27DAA"/>
    <w:rsid w:val="00B44083"/>
    <w:rsid w:val="00B51916"/>
    <w:rsid w:val="00B5252E"/>
    <w:rsid w:val="00B553D5"/>
    <w:rsid w:val="00B80775"/>
    <w:rsid w:val="00B857ED"/>
    <w:rsid w:val="00B91D7E"/>
    <w:rsid w:val="00BB40CC"/>
    <w:rsid w:val="00BC00F2"/>
    <w:rsid w:val="00BD5FDF"/>
    <w:rsid w:val="00BE43E5"/>
    <w:rsid w:val="00C16D91"/>
    <w:rsid w:val="00C42C46"/>
    <w:rsid w:val="00C448B3"/>
    <w:rsid w:val="00C44E41"/>
    <w:rsid w:val="00C67DC5"/>
    <w:rsid w:val="00C71116"/>
    <w:rsid w:val="00C967C1"/>
    <w:rsid w:val="00CB7F84"/>
    <w:rsid w:val="00CC4EF1"/>
    <w:rsid w:val="00CF3E97"/>
    <w:rsid w:val="00D3534B"/>
    <w:rsid w:val="00D42646"/>
    <w:rsid w:val="00D45393"/>
    <w:rsid w:val="00D56815"/>
    <w:rsid w:val="00D66605"/>
    <w:rsid w:val="00D666D1"/>
    <w:rsid w:val="00D71DEF"/>
    <w:rsid w:val="00D806FB"/>
    <w:rsid w:val="00D830A2"/>
    <w:rsid w:val="00D84F90"/>
    <w:rsid w:val="00D87B27"/>
    <w:rsid w:val="00DA0511"/>
    <w:rsid w:val="00DA384D"/>
    <w:rsid w:val="00DA62A4"/>
    <w:rsid w:val="00DA7C3C"/>
    <w:rsid w:val="00DB464B"/>
    <w:rsid w:val="00DB4CB6"/>
    <w:rsid w:val="00DC535D"/>
    <w:rsid w:val="00DC5A61"/>
    <w:rsid w:val="00DC5AF6"/>
    <w:rsid w:val="00DD4F95"/>
    <w:rsid w:val="00DE26FD"/>
    <w:rsid w:val="00DE2FC2"/>
    <w:rsid w:val="00DF2068"/>
    <w:rsid w:val="00E07A23"/>
    <w:rsid w:val="00E44003"/>
    <w:rsid w:val="00E55538"/>
    <w:rsid w:val="00E73F6D"/>
    <w:rsid w:val="00E77B0F"/>
    <w:rsid w:val="00E86B2B"/>
    <w:rsid w:val="00EA3DE9"/>
    <w:rsid w:val="00EA5404"/>
    <w:rsid w:val="00EB3694"/>
    <w:rsid w:val="00EE0457"/>
    <w:rsid w:val="00EE4BB9"/>
    <w:rsid w:val="00EE77E9"/>
    <w:rsid w:val="00F075E4"/>
    <w:rsid w:val="00F10D44"/>
    <w:rsid w:val="00F14C0D"/>
    <w:rsid w:val="00F1540C"/>
    <w:rsid w:val="00F22368"/>
    <w:rsid w:val="00F240A5"/>
    <w:rsid w:val="00F2687E"/>
    <w:rsid w:val="00F33BF1"/>
    <w:rsid w:val="00F35862"/>
    <w:rsid w:val="00F439F5"/>
    <w:rsid w:val="00F74FB2"/>
    <w:rsid w:val="00F82F9F"/>
    <w:rsid w:val="00F91351"/>
    <w:rsid w:val="00F93E11"/>
    <w:rsid w:val="00F9491C"/>
    <w:rsid w:val="00F94DC1"/>
    <w:rsid w:val="00F96D04"/>
    <w:rsid w:val="00FC77B3"/>
    <w:rsid w:val="00FD1429"/>
    <w:rsid w:val="00FD5A55"/>
    <w:rsid w:val="00FE1848"/>
    <w:rsid w:val="00FF2F91"/>
    <w:rsid w:val="00FF76C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6FD"/>
    <w:pPr>
      <w:widowControl w:val="0"/>
      <w:jc w:val="both"/>
    </w:pPr>
  </w:style>
  <w:style w:type="paragraph" w:styleId="1">
    <w:name w:val="heading 1"/>
    <w:basedOn w:val="a"/>
    <w:next w:val="a"/>
    <w:link w:val="1Char"/>
    <w:uiPriority w:val="99"/>
    <w:qFormat/>
    <w:rsid w:val="00E07A23"/>
    <w:pPr>
      <w:keepNext/>
      <w:keepLines/>
      <w:spacing w:before="340" w:after="330" w:line="578" w:lineRule="auto"/>
      <w:outlineLvl w:val="0"/>
    </w:pPr>
    <w:rPr>
      <w:rFonts w:ascii="Times New Roman" w:eastAsia="宋体" w:hAnsi="Times New Roman" w:cs="Times New Roman"/>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949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949B4"/>
    <w:rPr>
      <w:sz w:val="18"/>
      <w:szCs w:val="18"/>
    </w:rPr>
  </w:style>
  <w:style w:type="paragraph" w:styleId="a4">
    <w:name w:val="footer"/>
    <w:basedOn w:val="a"/>
    <w:link w:val="Char0"/>
    <w:uiPriority w:val="99"/>
    <w:unhideWhenUsed/>
    <w:rsid w:val="003949B4"/>
    <w:pPr>
      <w:tabs>
        <w:tab w:val="center" w:pos="4153"/>
        <w:tab w:val="right" w:pos="8306"/>
      </w:tabs>
      <w:snapToGrid w:val="0"/>
      <w:jc w:val="left"/>
    </w:pPr>
    <w:rPr>
      <w:sz w:val="18"/>
      <w:szCs w:val="18"/>
    </w:rPr>
  </w:style>
  <w:style w:type="character" w:customStyle="1" w:styleId="Char0">
    <w:name w:val="页脚 Char"/>
    <w:basedOn w:val="a0"/>
    <w:link w:val="a4"/>
    <w:uiPriority w:val="99"/>
    <w:rsid w:val="003949B4"/>
    <w:rPr>
      <w:sz w:val="18"/>
      <w:szCs w:val="18"/>
    </w:rPr>
  </w:style>
  <w:style w:type="paragraph" w:styleId="a5">
    <w:name w:val="Body Text"/>
    <w:basedOn w:val="a"/>
    <w:link w:val="Char1"/>
    <w:uiPriority w:val="99"/>
    <w:rsid w:val="003509FB"/>
    <w:pPr>
      <w:spacing w:line="440" w:lineRule="exact"/>
      <w:jc w:val="left"/>
    </w:pPr>
    <w:rPr>
      <w:rFonts w:ascii="宋体" w:eastAsia="宋体" w:hAnsi="宋体" w:cs="Times New Roman"/>
      <w:sz w:val="24"/>
      <w:szCs w:val="24"/>
    </w:rPr>
  </w:style>
  <w:style w:type="character" w:customStyle="1" w:styleId="Char1">
    <w:name w:val="正文文本 Char"/>
    <w:basedOn w:val="a0"/>
    <w:link w:val="a5"/>
    <w:uiPriority w:val="99"/>
    <w:rsid w:val="003509FB"/>
    <w:rPr>
      <w:rFonts w:ascii="宋体" w:eastAsia="宋体" w:hAnsi="宋体" w:cs="Times New Roman"/>
      <w:sz w:val="24"/>
      <w:szCs w:val="24"/>
    </w:rPr>
  </w:style>
  <w:style w:type="paragraph" w:styleId="2">
    <w:name w:val="Body Text Indent 2"/>
    <w:basedOn w:val="a"/>
    <w:link w:val="2Char"/>
    <w:uiPriority w:val="99"/>
    <w:rsid w:val="003509FB"/>
    <w:pPr>
      <w:spacing w:line="480" w:lineRule="exact"/>
      <w:ind w:firstLineChars="200" w:firstLine="480"/>
    </w:pPr>
    <w:rPr>
      <w:rFonts w:ascii="宋体" w:eastAsia="宋体" w:hAnsi="宋体" w:cs="Times New Roman"/>
      <w:sz w:val="24"/>
      <w:szCs w:val="24"/>
    </w:rPr>
  </w:style>
  <w:style w:type="character" w:customStyle="1" w:styleId="2Char">
    <w:name w:val="正文文本缩进 2 Char"/>
    <w:basedOn w:val="a0"/>
    <w:link w:val="2"/>
    <w:uiPriority w:val="99"/>
    <w:rsid w:val="003509FB"/>
    <w:rPr>
      <w:rFonts w:ascii="宋体" w:eastAsia="宋体" w:hAnsi="宋体" w:cs="Times New Roman"/>
      <w:sz w:val="24"/>
      <w:szCs w:val="24"/>
    </w:rPr>
  </w:style>
  <w:style w:type="paragraph" w:customStyle="1" w:styleId="21">
    <w:name w:val="正文文本缩进 21"/>
    <w:basedOn w:val="a"/>
    <w:uiPriority w:val="99"/>
    <w:rsid w:val="003509FB"/>
    <w:pPr>
      <w:spacing w:line="480" w:lineRule="exact"/>
      <w:ind w:firstLineChars="200" w:firstLine="480"/>
    </w:pPr>
    <w:rPr>
      <w:rFonts w:ascii="宋体" w:eastAsia="宋体" w:hAnsi="宋体" w:cs="Times New Roman"/>
      <w:sz w:val="24"/>
      <w:szCs w:val="24"/>
    </w:rPr>
  </w:style>
  <w:style w:type="paragraph" w:styleId="a6">
    <w:name w:val="List Paragraph"/>
    <w:basedOn w:val="a"/>
    <w:uiPriority w:val="34"/>
    <w:qFormat/>
    <w:rsid w:val="003509FB"/>
    <w:pPr>
      <w:widowControl/>
      <w:ind w:firstLineChars="200" w:firstLine="420"/>
      <w:jc w:val="left"/>
    </w:pPr>
    <w:rPr>
      <w:rFonts w:ascii="宋体" w:eastAsia="宋体" w:hAnsi="宋体" w:cs="宋体"/>
      <w:kern w:val="0"/>
      <w:sz w:val="24"/>
      <w:szCs w:val="24"/>
    </w:rPr>
  </w:style>
  <w:style w:type="paragraph" w:customStyle="1" w:styleId="a7">
    <w:name w:val="普通正文"/>
    <w:basedOn w:val="a"/>
    <w:rsid w:val="000B1398"/>
    <w:pPr>
      <w:adjustRightInd w:val="0"/>
      <w:spacing w:before="120" w:after="120" w:line="360" w:lineRule="auto"/>
      <w:ind w:firstLine="480"/>
      <w:jc w:val="left"/>
    </w:pPr>
    <w:rPr>
      <w:rFonts w:ascii="Arial" w:eastAsia="宋体" w:hAnsi="Arial" w:cs="Times New Roman"/>
      <w:kern w:val="0"/>
      <w:sz w:val="24"/>
      <w:szCs w:val="24"/>
    </w:rPr>
  </w:style>
  <w:style w:type="character" w:customStyle="1" w:styleId="apple-style-span">
    <w:name w:val="apple-style-span"/>
    <w:basedOn w:val="a0"/>
    <w:rsid w:val="000B1398"/>
  </w:style>
  <w:style w:type="character" w:customStyle="1" w:styleId="1Char">
    <w:name w:val="标题 1 Char"/>
    <w:basedOn w:val="a0"/>
    <w:link w:val="1"/>
    <w:uiPriority w:val="99"/>
    <w:rsid w:val="00E07A23"/>
    <w:rPr>
      <w:rFonts w:ascii="Times New Roman" w:eastAsia="宋体" w:hAnsi="Times New Roman" w:cs="Times New Roman"/>
      <w:b/>
      <w:kern w:val="44"/>
      <w:sz w:val="44"/>
      <w:szCs w:val="20"/>
    </w:rPr>
  </w:style>
  <w:style w:type="paragraph" w:customStyle="1" w:styleId="reader-word-layer">
    <w:name w:val="reader-word-layer"/>
    <w:basedOn w:val="a"/>
    <w:uiPriority w:val="99"/>
    <w:rsid w:val="00E07A23"/>
    <w:pPr>
      <w:widowControl/>
      <w:spacing w:before="100" w:beforeAutospacing="1" w:after="100" w:afterAutospacing="1"/>
      <w:jc w:val="left"/>
    </w:pPr>
    <w:rPr>
      <w:rFonts w:ascii="宋体" w:eastAsia="宋体" w:hAnsi="宋体" w:cs="宋体"/>
      <w:kern w:val="0"/>
      <w:sz w:val="24"/>
      <w:szCs w:val="24"/>
    </w:rPr>
  </w:style>
  <w:style w:type="paragraph" w:styleId="a8">
    <w:name w:val="Balloon Text"/>
    <w:basedOn w:val="a"/>
    <w:link w:val="Char2"/>
    <w:uiPriority w:val="99"/>
    <w:semiHidden/>
    <w:unhideWhenUsed/>
    <w:rsid w:val="00826A12"/>
    <w:rPr>
      <w:sz w:val="18"/>
      <w:szCs w:val="18"/>
    </w:rPr>
  </w:style>
  <w:style w:type="character" w:customStyle="1" w:styleId="Char2">
    <w:name w:val="批注框文本 Char"/>
    <w:basedOn w:val="a0"/>
    <w:link w:val="a8"/>
    <w:uiPriority w:val="99"/>
    <w:semiHidden/>
    <w:rsid w:val="00826A12"/>
    <w:rPr>
      <w:sz w:val="18"/>
      <w:szCs w:val="18"/>
    </w:rPr>
  </w:style>
  <w:style w:type="character" w:styleId="a9">
    <w:name w:val="FollowedHyperlink"/>
    <w:uiPriority w:val="99"/>
    <w:rsid w:val="00380786"/>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9"/>
    <w:qFormat/>
    <w:rsid w:val="00E07A23"/>
    <w:pPr>
      <w:keepNext/>
      <w:keepLines/>
      <w:spacing w:before="340" w:after="330" w:line="578" w:lineRule="auto"/>
      <w:outlineLvl w:val="0"/>
    </w:pPr>
    <w:rPr>
      <w:rFonts w:ascii="Times New Roman" w:eastAsia="宋体" w:hAnsi="Times New Roman" w:cs="Times New Roman"/>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949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949B4"/>
    <w:rPr>
      <w:sz w:val="18"/>
      <w:szCs w:val="18"/>
    </w:rPr>
  </w:style>
  <w:style w:type="paragraph" w:styleId="a4">
    <w:name w:val="footer"/>
    <w:basedOn w:val="a"/>
    <w:link w:val="Char0"/>
    <w:uiPriority w:val="99"/>
    <w:unhideWhenUsed/>
    <w:rsid w:val="003949B4"/>
    <w:pPr>
      <w:tabs>
        <w:tab w:val="center" w:pos="4153"/>
        <w:tab w:val="right" w:pos="8306"/>
      </w:tabs>
      <w:snapToGrid w:val="0"/>
      <w:jc w:val="left"/>
    </w:pPr>
    <w:rPr>
      <w:sz w:val="18"/>
      <w:szCs w:val="18"/>
    </w:rPr>
  </w:style>
  <w:style w:type="character" w:customStyle="1" w:styleId="Char0">
    <w:name w:val="页脚 Char"/>
    <w:basedOn w:val="a0"/>
    <w:link w:val="a4"/>
    <w:uiPriority w:val="99"/>
    <w:rsid w:val="003949B4"/>
    <w:rPr>
      <w:sz w:val="18"/>
      <w:szCs w:val="18"/>
    </w:rPr>
  </w:style>
  <w:style w:type="paragraph" w:styleId="a5">
    <w:name w:val="Body Text"/>
    <w:basedOn w:val="a"/>
    <w:link w:val="Char1"/>
    <w:uiPriority w:val="99"/>
    <w:rsid w:val="003509FB"/>
    <w:pPr>
      <w:spacing w:line="440" w:lineRule="exact"/>
      <w:jc w:val="left"/>
    </w:pPr>
    <w:rPr>
      <w:rFonts w:ascii="宋体" w:eastAsia="宋体" w:hAnsi="宋体" w:cs="Times New Roman"/>
      <w:sz w:val="24"/>
      <w:szCs w:val="24"/>
    </w:rPr>
  </w:style>
  <w:style w:type="character" w:customStyle="1" w:styleId="Char1">
    <w:name w:val="正文文本 Char"/>
    <w:basedOn w:val="a0"/>
    <w:link w:val="a5"/>
    <w:uiPriority w:val="99"/>
    <w:rsid w:val="003509FB"/>
    <w:rPr>
      <w:rFonts w:ascii="宋体" w:eastAsia="宋体" w:hAnsi="宋体" w:cs="Times New Roman"/>
      <w:sz w:val="24"/>
      <w:szCs w:val="24"/>
    </w:rPr>
  </w:style>
  <w:style w:type="paragraph" w:styleId="2">
    <w:name w:val="Body Text Indent 2"/>
    <w:basedOn w:val="a"/>
    <w:link w:val="2Char"/>
    <w:uiPriority w:val="99"/>
    <w:rsid w:val="003509FB"/>
    <w:pPr>
      <w:spacing w:line="480" w:lineRule="exact"/>
      <w:ind w:firstLineChars="200" w:firstLine="480"/>
    </w:pPr>
    <w:rPr>
      <w:rFonts w:ascii="宋体" w:eastAsia="宋体" w:hAnsi="宋体" w:cs="Times New Roman"/>
      <w:sz w:val="24"/>
      <w:szCs w:val="24"/>
    </w:rPr>
  </w:style>
  <w:style w:type="character" w:customStyle="1" w:styleId="2Char">
    <w:name w:val="正文文本缩进 2 Char"/>
    <w:basedOn w:val="a0"/>
    <w:link w:val="2"/>
    <w:uiPriority w:val="99"/>
    <w:rsid w:val="003509FB"/>
    <w:rPr>
      <w:rFonts w:ascii="宋体" w:eastAsia="宋体" w:hAnsi="宋体" w:cs="Times New Roman"/>
      <w:sz w:val="24"/>
      <w:szCs w:val="24"/>
    </w:rPr>
  </w:style>
  <w:style w:type="paragraph" w:customStyle="1" w:styleId="21">
    <w:name w:val="正文文本缩进 21"/>
    <w:basedOn w:val="a"/>
    <w:uiPriority w:val="99"/>
    <w:rsid w:val="003509FB"/>
    <w:pPr>
      <w:spacing w:line="480" w:lineRule="exact"/>
      <w:ind w:firstLineChars="200" w:firstLine="480"/>
    </w:pPr>
    <w:rPr>
      <w:rFonts w:ascii="宋体" w:eastAsia="宋体" w:hAnsi="宋体" w:cs="Times New Roman"/>
      <w:sz w:val="24"/>
      <w:szCs w:val="24"/>
    </w:rPr>
  </w:style>
  <w:style w:type="paragraph" w:styleId="a6">
    <w:name w:val="List Paragraph"/>
    <w:basedOn w:val="a"/>
    <w:uiPriority w:val="34"/>
    <w:qFormat/>
    <w:rsid w:val="003509FB"/>
    <w:pPr>
      <w:widowControl/>
      <w:ind w:firstLineChars="200" w:firstLine="420"/>
      <w:jc w:val="left"/>
    </w:pPr>
    <w:rPr>
      <w:rFonts w:ascii="宋体" w:eastAsia="宋体" w:hAnsi="宋体" w:cs="宋体"/>
      <w:kern w:val="0"/>
      <w:sz w:val="24"/>
      <w:szCs w:val="24"/>
    </w:rPr>
  </w:style>
  <w:style w:type="paragraph" w:customStyle="1" w:styleId="a7">
    <w:name w:val="普通正文"/>
    <w:basedOn w:val="a"/>
    <w:rsid w:val="000B1398"/>
    <w:pPr>
      <w:adjustRightInd w:val="0"/>
      <w:spacing w:before="120" w:after="120" w:line="360" w:lineRule="auto"/>
      <w:ind w:firstLine="480"/>
      <w:jc w:val="left"/>
    </w:pPr>
    <w:rPr>
      <w:rFonts w:ascii="Arial" w:eastAsia="宋体" w:hAnsi="Arial" w:cs="Times New Roman"/>
      <w:kern w:val="0"/>
      <w:sz w:val="24"/>
      <w:szCs w:val="24"/>
    </w:rPr>
  </w:style>
  <w:style w:type="character" w:customStyle="1" w:styleId="apple-style-span">
    <w:name w:val="apple-style-span"/>
    <w:basedOn w:val="a0"/>
    <w:rsid w:val="000B1398"/>
  </w:style>
  <w:style w:type="character" w:customStyle="1" w:styleId="1Char">
    <w:name w:val="标题 1 Char"/>
    <w:basedOn w:val="a0"/>
    <w:link w:val="1"/>
    <w:uiPriority w:val="99"/>
    <w:rsid w:val="00E07A23"/>
    <w:rPr>
      <w:rFonts w:ascii="Times New Roman" w:eastAsia="宋体" w:hAnsi="Times New Roman" w:cs="Times New Roman"/>
      <w:b/>
      <w:kern w:val="44"/>
      <w:sz w:val="44"/>
      <w:szCs w:val="20"/>
    </w:rPr>
  </w:style>
  <w:style w:type="paragraph" w:customStyle="1" w:styleId="reader-word-layer">
    <w:name w:val="reader-word-layer"/>
    <w:basedOn w:val="a"/>
    <w:uiPriority w:val="99"/>
    <w:rsid w:val="00E07A23"/>
    <w:pPr>
      <w:widowControl/>
      <w:spacing w:before="100" w:beforeAutospacing="1" w:after="100" w:afterAutospacing="1"/>
      <w:jc w:val="left"/>
    </w:pPr>
    <w:rPr>
      <w:rFonts w:ascii="宋体" w:eastAsia="宋体" w:hAnsi="宋体" w:cs="宋体"/>
      <w:kern w:val="0"/>
      <w:sz w:val="24"/>
      <w:szCs w:val="24"/>
    </w:rPr>
  </w:style>
  <w:style w:type="paragraph" w:styleId="a8">
    <w:name w:val="Balloon Text"/>
    <w:basedOn w:val="a"/>
    <w:link w:val="Char2"/>
    <w:uiPriority w:val="99"/>
    <w:semiHidden/>
    <w:unhideWhenUsed/>
    <w:rsid w:val="00826A12"/>
    <w:rPr>
      <w:sz w:val="18"/>
      <w:szCs w:val="18"/>
    </w:rPr>
  </w:style>
  <w:style w:type="character" w:customStyle="1" w:styleId="Char2">
    <w:name w:val="批注框文本 Char"/>
    <w:basedOn w:val="a0"/>
    <w:link w:val="a8"/>
    <w:uiPriority w:val="99"/>
    <w:semiHidden/>
    <w:rsid w:val="00826A12"/>
    <w:rPr>
      <w:sz w:val="18"/>
      <w:szCs w:val="18"/>
    </w:rPr>
  </w:style>
  <w:style w:type="character" w:styleId="a9">
    <w:name w:val="FollowedHyperlink"/>
    <w:uiPriority w:val="99"/>
    <w:rsid w:val="00380786"/>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AD9AE-0A85-4B8A-8B48-5208B62E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1185</Words>
  <Characters>6757</Characters>
  <Application>Microsoft Office Word</Application>
  <DocSecurity>0</DocSecurity>
  <Lines>56</Lines>
  <Paragraphs>15</Paragraphs>
  <ScaleCrop>false</ScaleCrop>
  <Company>Microsoft</Company>
  <LinksUpToDate>false</LinksUpToDate>
  <CharactersWithSpaces>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Windows 用户</cp:lastModifiedBy>
  <cp:revision>2</cp:revision>
  <cp:lastPrinted>2018-08-23T11:25:00Z</cp:lastPrinted>
  <dcterms:created xsi:type="dcterms:W3CDTF">2018-08-25T05:51:00Z</dcterms:created>
  <dcterms:modified xsi:type="dcterms:W3CDTF">2018-08-25T05:51:00Z</dcterms:modified>
</cp:coreProperties>
</file>