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D5" w:rsidRPr="00DD0909" w:rsidRDefault="001C4887" w:rsidP="000B049C">
      <w:pPr>
        <w:pStyle w:val="1"/>
        <w:spacing w:before="0" w:after="0" w:line="240" w:lineRule="auto"/>
      </w:pPr>
      <w:r>
        <w:t>附件</w:t>
      </w:r>
      <w:r>
        <w:rPr>
          <w:rFonts w:hint="eastAsia"/>
        </w:rPr>
        <w:t>：</w:t>
      </w:r>
      <w:r>
        <w:t>技术参数</w:t>
      </w:r>
    </w:p>
    <w:p w:rsidR="00471828" w:rsidRPr="000B049C" w:rsidRDefault="00471828" w:rsidP="000B049C">
      <w:pPr>
        <w:pStyle w:val="2"/>
        <w:spacing w:before="0" w:after="0" w:line="240" w:lineRule="auto"/>
        <w:rPr>
          <w:rFonts w:asciiTheme="minorEastAsia" w:eastAsiaTheme="minorEastAsia" w:hAnsiTheme="minorEastAsia"/>
        </w:rPr>
      </w:pPr>
      <w:r w:rsidRPr="000B049C">
        <w:rPr>
          <w:rFonts w:asciiTheme="minorEastAsia" w:eastAsiaTheme="minorEastAsia" w:hAnsiTheme="minorEastAsia"/>
        </w:rPr>
        <w:t>微机控制电子万能试验机</w:t>
      </w:r>
      <w:r w:rsidR="00C21B1D" w:rsidRPr="000B049C">
        <w:rPr>
          <w:rFonts w:asciiTheme="minorEastAsia" w:eastAsiaTheme="minorEastAsia" w:hAnsiTheme="minorEastAsia"/>
        </w:rPr>
        <w:t>（50KN）</w:t>
      </w:r>
    </w:p>
    <w:p w:rsidR="00097291" w:rsidRPr="006E3DE4" w:rsidRDefault="000B049C" w:rsidP="000B049C">
      <w:pPr>
        <w:adjustRightInd w:val="0"/>
        <w:rPr>
          <w:rFonts w:asciiTheme="minorEastAsia" w:eastAsiaTheme="minorEastAsia" w:hAnsiTheme="minorEastAsia"/>
          <w:b/>
          <w:szCs w:val="21"/>
        </w:rPr>
      </w:pPr>
      <w:r w:rsidRPr="006E3DE4">
        <w:rPr>
          <w:rFonts w:asciiTheme="minorEastAsia" w:eastAsiaTheme="minorEastAsia" w:hAnsiTheme="minorEastAsia" w:hint="eastAsia"/>
          <w:b/>
          <w:szCs w:val="21"/>
        </w:rPr>
        <w:t>1</w:t>
      </w:r>
      <w:r w:rsidRPr="006E3DE4">
        <w:rPr>
          <w:rFonts w:asciiTheme="minorEastAsia" w:eastAsiaTheme="minorEastAsia" w:hAnsiTheme="minorEastAsia"/>
          <w:b/>
          <w:szCs w:val="21"/>
        </w:rPr>
        <w:t>.</w:t>
      </w:r>
      <w:r w:rsidRPr="006E3DE4">
        <w:rPr>
          <w:rFonts w:asciiTheme="minorEastAsia" w:eastAsiaTheme="minorEastAsia" w:hAnsiTheme="minorEastAsia" w:hint="eastAsia"/>
          <w:b/>
          <w:szCs w:val="21"/>
        </w:rPr>
        <w:t xml:space="preserve"> </w:t>
      </w:r>
      <w:r w:rsidR="00AB4229" w:rsidRPr="006E3DE4">
        <w:rPr>
          <w:rFonts w:asciiTheme="minorEastAsia" w:eastAsiaTheme="minorEastAsia" w:hAnsiTheme="minorEastAsia"/>
          <w:b/>
          <w:szCs w:val="21"/>
        </w:rPr>
        <w:t>主要功能</w:t>
      </w:r>
    </w:p>
    <w:p w:rsidR="00C21B1D" w:rsidRPr="000B049C" w:rsidRDefault="00C21B1D" w:rsidP="000B049C">
      <w:pPr>
        <w:pStyle w:val="a5"/>
        <w:numPr>
          <w:ilvl w:val="1"/>
          <w:numId w:val="34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用于金属、非金属材料的拉伸、压缩、弯曲等的力学性能测试分析研究，具有应力、应变、位移三种闭环控制方式，可求出最大力、抗拉强度、弯曲强度、压缩强度、弹性模量、断裂延伸率、屈服强度等参数。根据GB及ISO、JIS、ASTM、DIN等国际标准进行试验和提供检测数据。</w:t>
      </w:r>
    </w:p>
    <w:p w:rsidR="00C21B1D" w:rsidRPr="000B049C" w:rsidRDefault="00C21B1D" w:rsidP="000B049C">
      <w:pPr>
        <w:pStyle w:val="a5"/>
        <w:numPr>
          <w:ilvl w:val="1"/>
          <w:numId w:val="34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主机采用双空间结构，试验空间为</w:t>
      </w:r>
      <w:r w:rsidRPr="000B049C">
        <w:rPr>
          <w:rFonts w:asciiTheme="minorEastAsia" w:eastAsiaTheme="minorEastAsia" w:hAnsiTheme="minorEastAsia"/>
          <w:b/>
          <w:szCs w:val="21"/>
        </w:rPr>
        <w:t>上拉下压</w:t>
      </w:r>
      <w:r w:rsidR="000B049C" w:rsidRPr="000B049C">
        <w:rPr>
          <w:rFonts w:asciiTheme="minorEastAsia" w:eastAsiaTheme="minorEastAsia" w:hAnsiTheme="minorEastAsia" w:hint="eastAsia"/>
          <w:szCs w:val="21"/>
        </w:rPr>
        <w:t>。</w:t>
      </w:r>
    </w:p>
    <w:p w:rsidR="00AB4229" w:rsidRPr="006E3DE4" w:rsidRDefault="00AB4229" w:rsidP="000B049C">
      <w:pPr>
        <w:adjustRightInd w:val="0"/>
        <w:rPr>
          <w:rFonts w:asciiTheme="minorEastAsia" w:eastAsiaTheme="minorEastAsia" w:hAnsiTheme="minorEastAsia"/>
          <w:b/>
          <w:szCs w:val="21"/>
        </w:rPr>
      </w:pPr>
      <w:r w:rsidRPr="006E3DE4">
        <w:rPr>
          <w:rFonts w:asciiTheme="minorEastAsia" w:eastAsiaTheme="minorEastAsia" w:hAnsiTheme="minorEastAsia"/>
          <w:b/>
          <w:szCs w:val="21"/>
        </w:rPr>
        <w:t>2. 主要技术参数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最大试验力：50kN；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试验机准确度等级：0.5级；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试验力测量范围：0.4%—100%FS全程不分档；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试验力示值相对误差：示值±0.5%以内；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试验力分辨力：最大试验力的1/±300000（全程分辨力不变）；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变形测量范围：0.2%-100%FS；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变形示值相对误差：示值的±0.5%以内；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变形分辨力：最大变形量的1/±300000；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位移示值相对误差：示值的±0.5%以内；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位移分辨力：不大于0.025µm；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力控速率调节范围：0.005-5%FS/S；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力控速率相对误差：设定值的±1%以内；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变形速率调节范围：0.02—5%FS/S；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变形控制速率相对误差：速率 &lt; 0.05%FS时，为设定值的±2%以内；速率≥0.05%FS</w:t>
      </w:r>
      <w:r w:rsidR="00A001E0" w:rsidRPr="000B049C">
        <w:rPr>
          <w:rFonts w:asciiTheme="minorEastAsia" w:eastAsiaTheme="minorEastAsia" w:hAnsiTheme="minorEastAsia"/>
          <w:szCs w:val="21"/>
        </w:rPr>
        <w:t xml:space="preserve">  </w:t>
      </w:r>
      <w:r w:rsidRPr="000B049C">
        <w:rPr>
          <w:rFonts w:asciiTheme="minorEastAsia" w:eastAsiaTheme="minorEastAsia" w:hAnsiTheme="minorEastAsia"/>
          <w:szCs w:val="21"/>
        </w:rPr>
        <w:t>时，为设定值的±0.5%以内；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横梁速度调节范围：0.001—500mm/min；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横梁速度相对误差：速率 &lt;0.01mm/min时，设定值的±1.0%以内；速率≥0.01mm/min时，设定值的±0.2%以内；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恒力、恒变形、恒位移控制范围：0.5%--100%FS；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恒力、恒变形、恒位移控制精度：设定值&lt;10%FS时，为设定值的±1%以内；设定值≥10%FS时，为设定值的±0.1%以内；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有效拉伸空间（带夹具）：大于500mm；</w:t>
      </w:r>
    </w:p>
    <w:p w:rsidR="00C21B1D" w:rsidRPr="000B049C" w:rsidRDefault="00C21B1D" w:rsidP="000B049C">
      <w:pPr>
        <w:pStyle w:val="a5"/>
        <w:numPr>
          <w:ilvl w:val="0"/>
          <w:numId w:val="38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0B049C">
        <w:rPr>
          <w:rFonts w:asciiTheme="minorEastAsia" w:eastAsiaTheme="minorEastAsia" w:hAnsiTheme="minorEastAsia"/>
          <w:szCs w:val="21"/>
        </w:rPr>
        <w:t>有效试验宽度：大于600mm；</w:t>
      </w:r>
    </w:p>
    <w:p w:rsidR="00AB4229" w:rsidRPr="006E3DE4" w:rsidRDefault="00AB4229" w:rsidP="000B049C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6E3DE4">
        <w:rPr>
          <w:rFonts w:asciiTheme="minorEastAsia" w:eastAsiaTheme="minorEastAsia" w:hAnsiTheme="minorEastAsia"/>
          <w:b/>
          <w:szCs w:val="21"/>
        </w:rPr>
        <w:t>3.</w:t>
      </w:r>
      <w:r w:rsidR="006E3DE4">
        <w:rPr>
          <w:rFonts w:asciiTheme="minorEastAsia" w:eastAsiaTheme="minorEastAsia" w:hAnsiTheme="minorEastAsia" w:hint="eastAsia"/>
          <w:b/>
          <w:szCs w:val="21"/>
        </w:rPr>
        <w:t xml:space="preserve"> </w:t>
      </w:r>
      <w:r w:rsidRPr="006E3DE4">
        <w:rPr>
          <w:rFonts w:asciiTheme="minorEastAsia" w:eastAsiaTheme="minorEastAsia" w:hAnsiTheme="minorEastAsia"/>
          <w:b/>
          <w:szCs w:val="21"/>
        </w:rPr>
        <w:t>设备主要配置</w:t>
      </w:r>
    </w:p>
    <w:p w:rsidR="00AB4229" w:rsidRPr="00B36656" w:rsidRDefault="00AB4229" w:rsidP="00B36656">
      <w:pPr>
        <w:pStyle w:val="a5"/>
        <w:numPr>
          <w:ilvl w:val="0"/>
          <w:numId w:val="39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主机框架及传动部分一套</w:t>
      </w:r>
    </w:p>
    <w:p w:rsidR="00AB4229" w:rsidRPr="00B36656" w:rsidRDefault="00AB4229" w:rsidP="00B36656">
      <w:pPr>
        <w:pStyle w:val="a5"/>
        <w:numPr>
          <w:ilvl w:val="0"/>
          <w:numId w:val="39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日本安川伺服电机及伺服器一套；</w:t>
      </w:r>
    </w:p>
    <w:p w:rsidR="00AB4229" w:rsidRPr="00B36656" w:rsidRDefault="00AB4229" w:rsidP="00B36656">
      <w:pPr>
        <w:pStyle w:val="a5"/>
        <w:numPr>
          <w:ilvl w:val="0"/>
          <w:numId w:val="39"/>
        </w:numPr>
        <w:adjustRightInd w:val="0"/>
        <w:ind w:firstLineChars="0"/>
        <w:rPr>
          <w:rFonts w:asciiTheme="minorEastAsia" w:eastAsiaTheme="minorEastAsia" w:hAnsiTheme="minorEastAsia"/>
          <w:szCs w:val="21"/>
        </w:rPr>
      </w:pPr>
      <w:proofErr w:type="gramStart"/>
      <w:r w:rsidRPr="00B36656">
        <w:rPr>
          <w:rFonts w:asciiTheme="minorEastAsia" w:eastAsiaTheme="minorEastAsia" w:hAnsiTheme="minorEastAsia"/>
          <w:szCs w:val="21"/>
        </w:rPr>
        <w:t>世铨</w:t>
      </w:r>
      <w:proofErr w:type="gramEnd"/>
      <w:r w:rsidRPr="00B36656">
        <w:rPr>
          <w:rFonts w:asciiTheme="minorEastAsia" w:eastAsiaTheme="minorEastAsia" w:hAnsiTheme="minorEastAsia"/>
          <w:szCs w:val="21"/>
        </w:rPr>
        <w:t>力传感器一只；</w:t>
      </w:r>
    </w:p>
    <w:p w:rsidR="00AB4229" w:rsidRPr="00B36656" w:rsidRDefault="00AB4229" w:rsidP="00B36656">
      <w:pPr>
        <w:pStyle w:val="a5"/>
        <w:numPr>
          <w:ilvl w:val="0"/>
          <w:numId w:val="39"/>
        </w:numPr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测量控制系统一套；</w:t>
      </w:r>
    </w:p>
    <w:p w:rsidR="00AB4229" w:rsidRPr="00B36656" w:rsidRDefault="00AB4229" w:rsidP="00B36656">
      <w:pPr>
        <w:pStyle w:val="a5"/>
        <w:numPr>
          <w:ilvl w:val="0"/>
          <w:numId w:val="39"/>
        </w:numPr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联想电脑一台（扬天T4900 i7-2400  8G内存 1000G硬盘）( 联想21寸液晶显示器）；</w:t>
      </w:r>
    </w:p>
    <w:p w:rsidR="00AB4229" w:rsidRPr="00B36656" w:rsidRDefault="00AB4229" w:rsidP="00B36656">
      <w:pPr>
        <w:pStyle w:val="a5"/>
        <w:numPr>
          <w:ilvl w:val="0"/>
          <w:numId w:val="39"/>
        </w:numPr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打印机HP1112；</w:t>
      </w:r>
    </w:p>
    <w:p w:rsidR="00AB4229" w:rsidRPr="00B36656" w:rsidRDefault="00AB4229" w:rsidP="00B36656">
      <w:pPr>
        <w:pStyle w:val="a5"/>
        <w:numPr>
          <w:ilvl w:val="0"/>
          <w:numId w:val="39"/>
        </w:numPr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中文版试验软件一套</w:t>
      </w:r>
      <w:r w:rsidR="003F1F99" w:rsidRPr="00B36656">
        <w:rPr>
          <w:rFonts w:asciiTheme="minorEastAsia" w:eastAsiaTheme="minorEastAsia" w:hAnsiTheme="minorEastAsia"/>
          <w:szCs w:val="21"/>
        </w:rPr>
        <w:t>，软件终身免费升级</w:t>
      </w:r>
      <w:r w:rsidRPr="00B36656">
        <w:rPr>
          <w:rFonts w:asciiTheme="minorEastAsia" w:eastAsiaTheme="minorEastAsia" w:hAnsiTheme="minorEastAsia"/>
          <w:szCs w:val="21"/>
        </w:rPr>
        <w:t>；</w:t>
      </w:r>
    </w:p>
    <w:p w:rsidR="00AB4229" w:rsidRPr="00B36656" w:rsidRDefault="00AB4229" w:rsidP="00B36656">
      <w:pPr>
        <w:pStyle w:val="a5"/>
        <w:numPr>
          <w:ilvl w:val="0"/>
          <w:numId w:val="39"/>
        </w:numPr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轴向电子引伸计一只：</w:t>
      </w:r>
      <w:proofErr w:type="gramStart"/>
      <w:r w:rsidRPr="00B36656">
        <w:rPr>
          <w:rFonts w:asciiTheme="minorEastAsia" w:eastAsiaTheme="minorEastAsia" w:hAnsiTheme="minorEastAsia"/>
          <w:szCs w:val="21"/>
        </w:rPr>
        <w:t>标距</w:t>
      </w:r>
      <w:proofErr w:type="gramEnd"/>
      <w:r w:rsidRPr="00B36656">
        <w:rPr>
          <w:rFonts w:asciiTheme="minorEastAsia" w:eastAsiaTheme="minorEastAsia" w:hAnsiTheme="minorEastAsia"/>
          <w:szCs w:val="21"/>
        </w:rPr>
        <w:t>50，变形10；</w:t>
      </w:r>
    </w:p>
    <w:p w:rsidR="00DD2285" w:rsidRDefault="00AB4229" w:rsidP="00DD2285">
      <w:pPr>
        <w:pStyle w:val="a5"/>
        <w:numPr>
          <w:ilvl w:val="0"/>
          <w:numId w:val="39"/>
        </w:numPr>
        <w:ind w:firstLineChars="0"/>
        <w:rPr>
          <w:rFonts w:asciiTheme="minorEastAsia" w:eastAsiaTheme="minorEastAsia" w:hAnsiTheme="minorEastAsia" w:hint="eastAsia"/>
          <w:szCs w:val="21"/>
        </w:rPr>
      </w:pPr>
      <w:r w:rsidRPr="00DD2285">
        <w:rPr>
          <w:rFonts w:asciiTheme="minorEastAsia" w:eastAsiaTheme="minorEastAsia" w:hAnsiTheme="minorEastAsia"/>
          <w:szCs w:val="21"/>
        </w:rPr>
        <w:t>100kN</w:t>
      </w:r>
      <w:proofErr w:type="gramStart"/>
      <w:r w:rsidRPr="00DD2285">
        <w:rPr>
          <w:rFonts w:asciiTheme="minorEastAsia" w:eastAsiaTheme="minorEastAsia" w:hAnsiTheme="minorEastAsia"/>
          <w:szCs w:val="21"/>
        </w:rPr>
        <w:t>楔</w:t>
      </w:r>
      <w:proofErr w:type="gramEnd"/>
      <w:r w:rsidRPr="00DD2285">
        <w:rPr>
          <w:rFonts w:asciiTheme="minorEastAsia" w:eastAsiaTheme="minorEastAsia" w:hAnsiTheme="minorEastAsia"/>
          <w:szCs w:val="21"/>
        </w:rPr>
        <w:t>型拉伸夹具一套：</w:t>
      </w:r>
    </w:p>
    <w:p w:rsidR="00AB4229" w:rsidRPr="00DD2285" w:rsidRDefault="00AB4229" w:rsidP="00DD2285">
      <w:pPr>
        <w:pStyle w:val="a5"/>
        <w:ind w:left="420" w:firstLineChars="0" w:firstLine="0"/>
        <w:rPr>
          <w:rFonts w:asciiTheme="minorEastAsia" w:eastAsiaTheme="minorEastAsia" w:hAnsiTheme="minorEastAsia"/>
          <w:szCs w:val="21"/>
        </w:rPr>
      </w:pPr>
      <w:r w:rsidRPr="00DD2285">
        <w:rPr>
          <w:rFonts w:asciiTheme="minorEastAsia" w:eastAsiaTheme="minorEastAsia" w:hAnsiTheme="minorEastAsia"/>
          <w:szCs w:val="21"/>
        </w:rPr>
        <w:lastRenderedPageBreak/>
        <w:t>钳口规格: 平钳口：0-7、7-14、14-21；</w:t>
      </w:r>
    </w:p>
    <w:p w:rsidR="00AB4229" w:rsidRPr="00B36656" w:rsidRDefault="00AB4229" w:rsidP="00DD2285">
      <w:pPr>
        <w:pStyle w:val="a5"/>
        <w:ind w:left="420" w:firstLineChars="500" w:firstLine="105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V型钳口：φ4-φ9、φ9-φ14、φ14-φ19。</w:t>
      </w:r>
    </w:p>
    <w:p w:rsidR="00AB4229" w:rsidRPr="00B36656" w:rsidRDefault="00AB4229" w:rsidP="00DD2285">
      <w:pPr>
        <w:pStyle w:val="a5"/>
        <w:numPr>
          <w:ilvl w:val="0"/>
          <w:numId w:val="39"/>
        </w:numPr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100kN压缩夹具一套：盘径：φ100。</w:t>
      </w:r>
    </w:p>
    <w:p w:rsidR="00AB4229" w:rsidRPr="00B36656" w:rsidRDefault="00AB4229" w:rsidP="00DD2285">
      <w:pPr>
        <w:pStyle w:val="a5"/>
        <w:numPr>
          <w:ilvl w:val="0"/>
          <w:numId w:val="39"/>
        </w:numPr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100kN弯曲夹具一套：最大跨距：340mm；</w:t>
      </w:r>
      <w:proofErr w:type="gramStart"/>
      <w:r w:rsidRPr="00B36656">
        <w:rPr>
          <w:rFonts w:asciiTheme="minorEastAsia" w:eastAsiaTheme="minorEastAsia" w:hAnsiTheme="minorEastAsia"/>
          <w:szCs w:val="21"/>
        </w:rPr>
        <w:t>弯心半径</w:t>
      </w:r>
      <w:proofErr w:type="gramEnd"/>
      <w:r w:rsidRPr="00B36656">
        <w:rPr>
          <w:rFonts w:asciiTheme="minorEastAsia" w:eastAsiaTheme="minorEastAsia" w:hAnsiTheme="minorEastAsia"/>
          <w:szCs w:val="21"/>
        </w:rPr>
        <w:t>：R10；支辊半径：R10。</w:t>
      </w:r>
    </w:p>
    <w:p w:rsidR="00AB4229" w:rsidRPr="00B36656" w:rsidRDefault="00AB4229" w:rsidP="00DD2285">
      <w:pPr>
        <w:pStyle w:val="a5"/>
        <w:numPr>
          <w:ilvl w:val="0"/>
          <w:numId w:val="39"/>
        </w:numPr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剪切夹具（用于φ10试样的双面剪切试验）；</w:t>
      </w:r>
    </w:p>
    <w:p w:rsidR="00C21B1D" w:rsidRPr="00B36656" w:rsidRDefault="00FD16F6" w:rsidP="00DD2285">
      <w:pPr>
        <w:pStyle w:val="a5"/>
        <w:numPr>
          <w:ilvl w:val="0"/>
          <w:numId w:val="39"/>
        </w:numPr>
        <w:ind w:firstLineChars="0"/>
        <w:rPr>
          <w:rFonts w:asciiTheme="minorEastAsia" w:eastAsiaTheme="minorEastAsia" w:hAnsiTheme="minorEastAsia"/>
          <w:szCs w:val="21"/>
        </w:rPr>
      </w:pPr>
      <w:r w:rsidRPr="00B36656">
        <w:rPr>
          <w:rFonts w:asciiTheme="minorEastAsia" w:eastAsiaTheme="minorEastAsia" w:hAnsiTheme="minorEastAsia"/>
          <w:szCs w:val="21"/>
        </w:rPr>
        <w:t>其他</w:t>
      </w:r>
    </w:p>
    <w:p w:rsidR="00C21B1D" w:rsidRPr="00DD0909" w:rsidRDefault="008854BD" w:rsidP="000B049C">
      <w:pPr>
        <w:pStyle w:val="2"/>
        <w:spacing w:before="0" w:after="0" w:line="240" w:lineRule="auto"/>
      </w:pPr>
      <w:r w:rsidRPr="00DD0909">
        <w:t>二．</w:t>
      </w:r>
      <w:r w:rsidR="001B04EE" w:rsidRPr="00DD0909">
        <w:t>微机控制电子万能试验机</w:t>
      </w:r>
      <w:r w:rsidR="00C21B1D" w:rsidRPr="00DD0909">
        <w:t>（</w:t>
      </w:r>
      <w:r w:rsidR="00C21B1D" w:rsidRPr="00DD0909">
        <w:t>200KN</w:t>
      </w:r>
      <w:r w:rsidR="00C21B1D" w:rsidRPr="00DD0909">
        <w:t>）</w:t>
      </w:r>
    </w:p>
    <w:p w:rsidR="008315FE" w:rsidRPr="00DD2285" w:rsidRDefault="008854BD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DD2285">
        <w:rPr>
          <w:rFonts w:asciiTheme="minorEastAsia" w:eastAsiaTheme="minorEastAsia" w:hAnsiTheme="minorEastAsia"/>
          <w:b/>
          <w:szCs w:val="21"/>
        </w:rPr>
        <w:t xml:space="preserve">1. </w:t>
      </w:r>
      <w:r w:rsidR="008315FE" w:rsidRPr="00DD2285">
        <w:rPr>
          <w:rFonts w:asciiTheme="minorEastAsia" w:eastAsiaTheme="minorEastAsia" w:hAnsiTheme="minorEastAsia"/>
          <w:b/>
          <w:szCs w:val="21"/>
        </w:rPr>
        <w:t>主要功能:</w:t>
      </w:r>
    </w:p>
    <w:p w:rsidR="008315FE" w:rsidRPr="00DD2285" w:rsidRDefault="008315FE" w:rsidP="00DD2285">
      <w:pPr>
        <w:pStyle w:val="a5"/>
        <w:numPr>
          <w:ilvl w:val="0"/>
          <w:numId w:val="41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2285">
        <w:rPr>
          <w:rFonts w:asciiTheme="minorEastAsia" w:eastAsiaTheme="minorEastAsia" w:hAnsiTheme="minorEastAsia"/>
          <w:szCs w:val="21"/>
        </w:rPr>
        <w:t>主要用于金属、非金属材料的拉伸、压缩、弯曲等的力学性能测试分析研究，具有应力、应变、位移三种闭环控制方式，可求出最大力、抗拉强度、弯曲强度、压缩强度、弹性模量、断裂延伸率、屈服强度等参数。根据GB及ISO、JIS、ASTM、DIN等国际标准进行试验和提供检测数据。</w:t>
      </w:r>
    </w:p>
    <w:p w:rsidR="008315FE" w:rsidRPr="00DD2285" w:rsidRDefault="008315FE" w:rsidP="00DD2285">
      <w:pPr>
        <w:pStyle w:val="a5"/>
        <w:numPr>
          <w:ilvl w:val="0"/>
          <w:numId w:val="41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2285">
        <w:rPr>
          <w:rFonts w:asciiTheme="minorEastAsia" w:eastAsiaTheme="minorEastAsia" w:hAnsiTheme="minorEastAsia"/>
          <w:szCs w:val="21"/>
        </w:rPr>
        <w:t>主机采用双空间结构，试验空间为</w:t>
      </w:r>
      <w:r w:rsidRPr="00DD2285">
        <w:rPr>
          <w:rFonts w:asciiTheme="minorEastAsia" w:eastAsiaTheme="minorEastAsia" w:hAnsiTheme="minorEastAsia"/>
          <w:b/>
          <w:szCs w:val="21"/>
        </w:rPr>
        <w:t>上</w:t>
      </w:r>
      <w:r w:rsidR="00481893" w:rsidRPr="00DD2285">
        <w:rPr>
          <w:rFonts w:asciiTheme="minorEastAsia" w:eastAsiaTheme="minorEastAsia" w:hAnsiTheme="minorEastAsia"/>
          <w:b/>
          <w:szCs w:val="21"/>
        </w:rPr>
        <w:t>拉</w:t>
      </w:r>
      <w:r w:rsidRPr="00DD2285">
        <w:rPr>
          <w:rFonts w:asciiTheme="minorEastAsia" w:eastAsiaTheme="minorEastAsia" w:hAnsiTheme="minorEastAsia"/>
          <w:b/>
          <w:szCs w:val="21"/>
        </w:rPr>
        <w:t>下</w:t>
      </w:r>
      <w:r w:rsidR="00481893" w:rsidRPr="00DD2285">
        <w:rPr>
          <w:rFonts w:asciiTheme="minorEastAsia" w:eastAsiaTheme="minorEastAsia" w:hAnsiTheme="minorEastAsia"/>
          <w:b/>
          <w:szCs w:val="21"/>
        </w:rPr>
        <w:t>压</w:t>
      </w:r>
    </w:p>
    <w:p w:rsidR="008315FE" w:rsidRPr="00DD2285" w:rsidRDefault="008315FE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DD2285">
        <w:rPr>
          <w:rFonts w:asciiTheme="minorEastAsia" w:eastAsiaTheme="minorEastAsia" w:hAnsiTheme="minorEastAsia"/>
          <w:b/>
          <w:szCs w:val="21"/>
        </w:rPr>
        <w:t xml:space="preserve">    2. 主要技术参数</w:t>
      </w:r>
    </w:p>
    <w:p w:rsidR="00937003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最大试验力：200kN；</w:t>
      </w:r>
    </w:p>
    <w:p w:rsidR="00937003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试验机准确度等级：0.5级；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试验力测量范围：0.4%—100%FS全程不分档；</w:t>
      </w:r>
    </w:p>
    <w:p w:rsidR="00937003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试验力示值相对误差：示值的±0.5%以内；</w:t>
      </w:r>
    </w:p>
    <w:p w:rsidR="00937003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试验力分辨力：最大试验力的1/±300000（全程分辨力不变）；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变形测量范围：0.2%-100%FS；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变形示值相对误差：示值的±0.5%以内；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变形分辨力：最大变形量的1/±300000；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位移示值相对误差：示值的±0.5%以内；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位移分辨力：0.015µm；</w:t>
      </w:r>
    </w:p>
    <w:p w:rsidR="008854BD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力控速率调节范围：0.005-5%FS/S；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力控速率相对误差：设定值的±1%以内；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变形速率调节范围：0.02—5%FS/S；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变形控制速率相对误差：速率 &lt; 0.05%FS时，为设定值的±2%以内；速率≥0.05%FS时，为设定值的±0.5%以内；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横梁速度调节范围：0.001—250mm/min；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横梁速度相对误差：速率 &lt;0.01mm/min时，设定值的±1.0%以内；速率≥0.01mm/min时，设定值的±0.2%以内；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恒力、恒变形、恒位移控制范围：0.5%--100%FS；</w:t>
      </w:r>
    </w:p>
    <w:p w:rsidR="008315FE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恒力、恒变形、恒位移控制精度：设定值&lt;10%FS时，为设定值的±1%以内；设定值≥10%FS时，为设定值的±0.1%以内；</w:t>
      </w:r>
    </w:p>
    <w:p w:rsidR="00937003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有效拉伸空间</w:t>
      </w:r>
      <w:r w:rsidR="006A32D9" w:rsidRPr="00DD0909">
        <w:rPr>
          <w:rFonts w:asciiTheme="minorEastAsia" w:eastAsiaTheme="minorEastAsia" w:hAnsiTheme="minorEastAsia"/>
          <w:szCs w:val="21"/>
        </w:rPr>
        <w:t>大于</w:t>
      </w:r>
      <w:r w:rsidRPr="00DD0909">
        <w:rPr>
          <w:rFonts w:asciiTheme="minorEastAsia" w:eastAsiaTheme="minorEastAsia" w:hAnsiTheme="minorEastAsia"/>
          <w:szCs w:val="21"/>
        </w:rPr>
        <w:t>5</w:t>
      </w:r>
      <w:r w:rsidR="006A32D9" w:rsidRPr="00DD0909">
        <w:rPr>
          <w:rFonts w:asciiTheme="minorEastAsia" w:eastAsiaTheme="minorEastAsia" w:hAnsiTheme="minorEastAsia"/>
          <w:szCs w:val="21"/>
        </w:rPr>
        <w:t>5</w:t>
      </w:r>
      <w:r w:rsidRPr="00DD0909">
        <w:rPr>
          <w:rFonts w:asciiTheme="minorEastAsia" w:eastAsiaTheme="minorEastAsia" w:hAnsiTheme="minorEastAsia"/>
          <w:szCs w:val="21"/>
        </w:rPr>
        <w:t>0mm</w:t>
      </w:r>
    </w:p>
    <w:p w:rsidR="00B83892" w:rsidRPr="00DD0909" w:rsidRDefault="008315FE" w:rsidP="00DD2285">
      <w:pPr>
        <w:pStyle w:val="a5"/>
        <w:numPr>
          <w:ilvl w:val="0"/>
          <w:numId w:val="42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有效试验宽度：</w:t>
      </w:r>
      <w:r w:rsidR="00AF6A23" w:rsidRPr="00DD0909">
        <w:rPr>
          <w:rFonts w:asciiTheme="minorEastAsia" w:eastAsiaTheme="minorEastAsia" w:hAnsiTheme="minorEastAsia"/>
          <w:szCs w:val="21"/>
        </w:rPr>
        <w:t>大于</w:t>
      </w:r>
      <w:r w:rsidRPr="00DD0909">
        <w:rPr>
          <w:rFonts w:asciiTheme="minorEastAsia" w:eastAsiaTheme="minorEastAsia" w:hAnsiTheme="minorEastAsia"/>
          <w:szCs w:val="21"/>
        </w:rPr>
        <w:t>550mm；</w:t>
      </w:r>
    </w:p>
    <w:p w:rsidR="008315FE" w:rsidRPr="00DD2285" w:rsidRDefault="006E3DE4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DD2285">
        <w:rPr>
          <w:rFonts w:asciiTheme="minorEastAsia" w:eastAsiaTheme="minorEastAsia" w:hAnsiTheme="minorEastAsia"/>
          <w:b/>
          <w:szCs w:val="21"/>
        </w:rPr>
        <mc:AlternateContent>
          <mc:Choice Requires="wps">
            <w:drawing>
              <wp:anchor distT="4294967295" distB="4294967295" distL="114299" distR="114299" simplePos="0" relativeHeight="251661312" behindDoc="0" locked="0" layoutInCell="1" allowOverlap="1" wp14:anchorId="417CEF07" wp14:editId="70EAABE4">
                <wp:simplePos x="0" y="0"/>
                <wp:positionH relativeFrom="column">
                  <wp:posOffset>2057399</wp:posOffset>
                </wp:positionH>
                <wp:positionV relativeFrom="paragraph">
                  <wp:posOffset>126999</wp:posOffset>
                </wp:positionV>
                <wp:extent cx="0" cy="0"/>
                <wp:effectExtent l="0" t="0" r="0" b="0"/>
                <wp:wrapNone/>
                <wp:docPr id="217" name="直接连接符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17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62pt,10pt" to="162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" stroked="f"/>
            </w:pict>
          </mc:Fallback>
        </mc:AlternateContent>
      </w:r>
      <w:r w:rsidRPr="00DD2285">
        <w:rPr>
          <w:rFonts w:asciiTheme="minorEastAsia" w:eastAsiaTheme="minorEastAsia" w:hAnsiTheme="minorEastAsia"/>
          <w:b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D14D8D" wp14:editId="799900A5">
                <wp:simplePos x="0" y="0"/>
                <wp:positionH relativeFrom="column">
                  <wp:posOffset>3314700</wp:posOffset>
                </wp:positionH>
                <wp:positionV relativeFrom="paragraph">
                  <wp:posOffset>635</wp:posOffset>
                </wp:positionV>
                <wp:extent cx="1600200" cy="495300"/>
                <wp:effectExtent l="0" t="0" r="0" b="0"/>
                <wp:wrapNone/>
                <wp:docPr id="216" name="直接连接符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00200" cy="49530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16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.05pt" to="387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" stroked="f"/>
            </w:pict>
          </mc:Fallback>
        </mc:AlternateContent>
      </w:r>
      <w:r w:rsidR="00B83892" w:rsidRPr="00DD2285">
        <w:rPr>
          <w:rFonts w:asciiTheme="minorEastAsia" w:eastAsiaTheme="minorEastAsia" w:hAnsiTheme="minorEastAsia"/>
          <w:b/>
          <w:szCs w:val="21"/>
        </w:rPr>
        <w:t xml:space="preserve">3. </w:t>
      </w:r>
      <w:r w:rsidR="008315FE" w:rsidRPr="00DD2285">
        <w:rPr>
          <w:rFonts w:asciiTheme="minorEastAsia" w:eastAsiaTheme="minorEastAsia" w:hAnsiTheme="minorEastAsia"/>
          <w:b/>
          <w:szCs w:val="21"/>
        </w:rPr>
        <w:t>设备主要配置：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主机框架及传动部分一套；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日本安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川品牌</w:t>
      </w:r>
      <w:proofErr w:type="gramEnd"/>
      <w:r w:rsidRPr="00DD0909">
        <w:rPr>
          <w:rFonts w:asciiTheme="minorEastAsia" w:eastAsiaTheme="minorEastAsia" w:hAnsiTheme="minorEastAsia"/>
          <w:szCs w:val="21"/>
        </w:rPr>
        <w:t>伺服电机及伺服器一套；</w:t>
      </w:r>
    </w:p>
    <w:p w:rsidR="001E20F1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proofErr w:type="gramStart"/>
      <w:r w:rsidRPr="00DD0909">
        <w:rPr>
          <w:rFonts w:asciiTheme="minorEastAsia" w:eastAsiaTheme="minorEastAsia" w:hAnsiTheme="minorEastAsia"/>
          <w:szCs w:val="21"/>
        </w:rPr>
        <w:t>世铨</w:t>
      </w:r>
      <w:proofErr w:type="gramEnd"/>
      <w:r w:rsidRPr="00DD0909">
        <w:rPr>
          <w:rFonts w:asciiTheme="minorEastAsia" w:eastAsiaTheme="minorEastAsia" w:hAnsiTheme="minorEastAsia"/>
          <w:szCs w:val="21"/>
        </w:rPr>
        <w:t>力传感器一只；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测量控制系统一套；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联想电脑一台扬天T4900（i7-2400 8G 1000G）（配联想21寸液晶显示器）；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lastRenderedPageBreak/>
        <w:t>惠普打印机一台HP1112；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中文版试验软件一套</w:t>
      </w:r>
      <w:r w:rsidR="003F1F99" w:rsidRPr="00DD0909">
        <w:rPr>
          <w:rFonts w:asciiTheme="minorEastAsia" w:eastAsiaTheme="minorEastAsia" w:hAnsiTheme="minorEastAsia"/>
          <w:szCs w:val="21"/>
        </w:rPr>
        <w:t>，软件终身免费升级</w:t>
      </w:r>
      <w:r w:rsidRPr="00DD0909">
        <w:rPr>
          <w:rFonts w:asciiTheme="minorEastAsia" w:eastAsiaTheme="minorEastAsia" w:hAnsiTheme="minorEastAsia"/>
          <w:szCs w:val="21"/>
        </w:rPr>
        <w:t>；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轴向</w:t>
      </w:r>
      <w:r w:rsidR="003C3A19" w:rsidRPr="00DD0909">
        <w:rPr>
          <w:rFonts w:asciiTheme="minorEastAsia" w:eastAsiaTheme="minorEastAsia" w:hAnsiTheme="minorEastAsia"/>
          <w:szCs w:val="21"/>
        </w:rPr>
        <w:t>原装</w:t>
      </w:r>
      <w:r w:rsidR="00747634" w:rsidRPr="00DD0909">
        <w:rPr>
          <w:rFonts w:asciiTheme="minorEastAsia" w:eastAsiaTheme="minorEastAsia" w:hAnsiTheme="minorEastAsia"/>
          <w:szCs w:val="21"/>
        </w:rPr>
        <w:t>进口</w:t>
      </w:r>
      <w:r w:rsidRPr="00DD0909">
        <w:rPr>
          <w:rFonts w:asciiTheme="minorEastAsia" w:eastAsiaTheme="minorEastAsia" w:hAnsiTheme="minorEastAsia"/>
          <w:szCs w:val="21"/>
        </w:rPr>
        <w:t>电子引伸计一只：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标距</w:t>
      </w:r>
      <w:proofErr w:type="gramEnd"/>
      <w:r w:rsidRPr="00DD0909">
        <w:rPr>
          <w:rFonts w:asciiTheme="minorEastAsia" w:eastAsiaTheme="minorEastAsia" w:hAnsiTheme="minorEastAsia"/>
          <w:szCs w:val="21"/>
        </w:rPr>
        <w:t>50，变形</w:t>
      </w:r>
      <w:r w:rsidR="00747634" w:rsidRPr="00DD0909">
        <w:rPr>
          <w:rFonts w:asciiTheme="minorEastAsia" w:eastAsiaTheme="minorEastAsia" w:hAnsiTheme="minorEastAsia"/>
          <w:szCs w:val="21"/>
        </w:rPr>
        <w:t>25</w:t>
      </w:r>
      <w:r w:rsidRPr="00DD0909">
        <w:rPr>
          <w:rFonts w:asciiTheme="minorEastAsia" w:eastAsiaTheme="minorEastAsia" w:hAnsiTheme="minorEastAsia"/>
          <w:szCs w:val="21"/>
        </w:rPr>
        <w:t>；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300kN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楔</w:t>
      </w:r>
      <w:proofErr w:type="gramEnd"/>
      <w:r w:rsidRPr="00DD0909">
        <w:rPr>
          <w:rFonts w:asciiTheme="minorEastAsia" w:eastAsiaTheme="minorEastAsia" w:hAnsiTheme="minorEastAsia"/>
          <w:szCs w:val="21"/>
        </w:rPr>
        <w:t>型拉伸夹具一套：</w:t>
      </w:r>
    </w:p>
    <w:p w:rsidR="008315FE" w:rsidRPr="00DD0909" w:rsidRDefault="008315FE" w:rsidP="00DD2285">
      <w:pPr>
        <w:adjustRightInd w:val="0"/>
        <w:ind w:firstLineChars="200" w:firstLine="42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钳口规格: 平钳口：0-8、8-16、16-24、24-32；</w:t>
      </w:r>
    </w:p>
    <w:p w:rsidR="008315FE" w:rsidRPr="00DD0909" w:rsidRDefault="008315FE" w:rsidP="000B049C">
      <w:pPr>
        <w:adjustRightInd w:val="0"/>
        <w:ind w:firstLineChars="700" w:firstLine="147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 xml:space="preserve">V型钳口：φ4-φ9、φ9-φ16、φ16-φ23、φ23-φ30。    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300kN压缩夹具一套：盘</w:t>
      </w:r>
      <w:r w:rsidR="00F51468" w:rsidRPr="00DD0909">
        <w:rPr>
          <w:rFonts w:asciiTheme="minorEastAsia" w:eastAsiaTheme="minorEastAsia" w:hAnsiTheme="minorEastAsia"/>
          <w:szCs w:val="21"/>
        </w:rPr>
        <w:t xml:space="preserve"> </w:t>
      </w:r>
      <w:r w:rsidRPr="00DD0909">
        <w:rPr>
          <w:rFonts w:asciiTheme="minorEastAsia" w:eastAsiaTheme="minorEastAsia" w:hAnsiTheme="minorEastAsia"/>
          <w:szCs w:val="21"/>
        </w:rPr>
        <w:t xml:space="preserve"> 径：φ150</w:t>
      </w:r>
    </w:p>
    <w:p w:rsidR="001E20F1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300kN弯曲夹具一套：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规</w:t>
      </w:r>
      <w:proofErr w:type="gramEnd"/>
      <w:r w:rsidRPr="00DD0909">
        <w:rPr>
          <w:rFonts w:asciiTheme="minorEastAsia" w:eastAsiaTheme="minorEastAsia" w:hAnsiTheme="minorEastAsia"/>
          <w:szCs w:val="21"/>
        </w:rPr>
        <w:t xml:space="preserve">  格：最大跨距：340mm；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弯心半径</w:t>
      </w:r>
      <w:proofErr w:type="gramEnd"/>
      <w:r w:rsidRPr="00DD0909">
        <w:rPr>
          <w:rFonts w:asciiTheme="minorEastAsia" w:eastAsiaTheme="minorEastAsia" w:hAnsiTheme="minorEastAsia"/>
          <w:szCs w:val="21"/>
        </w:rPr>
        <w:t>：R15；支辊半径：R15。</w:t>
      </w:r>
    </w:p>
    <w:p w:rsidR="008315FE" w:rsidRPr="00DD0909" w:rsidRDefault="008315FE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剪切夹具（用于φ10试样的双面剪切试验）；</w:t>
      </w:r>
    </w:p>
    <w:p w:rsidR="008315FE" w:rsidRPr="00DD0909" w:rsidRDefault="00FD16F6" w:rsidP="00DD2285">
      <w:pPr>
        <w:pStyle w:val="a5"/>
        <w:numPr>
          <w:ilvl w:val="0"/>
          <w:numId w:val="43"/>
        </w:numPr>
        <w:tabs>
          <w:tab w:val="left" w:pos="540"/>
        </w:tabs>
        <w:adjustRightInd w:val="0"/>
        <w:ind w:firstLine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其他</w:t>
      </w:r>
    </w:p>
    <w:p w:rsidR="008315FE" w:rsidRPr="00DD0909" w:rsidRDefault="00481893" w:rsidP="000B049C">
      <w:pPr>
        <w:pStyle w:val="2"/>
        <w:spacing w:before="0" w:after="0" w:line="240" w:lineRule="auto"/>
      </w:pPr>
      <w:r w:rsidRPr="00DD0909">
        <w:t>三．微机</w:t>
      </w:r>
      <w:proofErr w:type="gramStart"/>
      <w:r w:rsidRPr="00DD0909">
        <w:t>控制电液伺服</w:t>
      </w:r>
      <w:proofErr w:type="gramEnd"/>
      <w:r w:rsidRPr="00DD0909">
        <w:t>压力试验机</w:t>
      </w:r>
      <w:r w:rsidR="001B04EE" w:rsidRPr="00DD0909">
        <w:t>（</w:t>
      </w:r>
      <w:r w:rsidR="001B04EE" w:rsidRPr="00DD0909">
        <w:t>2000KN</w:t>
      </w:r>
      <w:r w:rsidR="001B04EE" w:rsidRPr="00DD0909">
        <w:t>）</w:t>
      </w:r>
    </w:p>
    <w:p w:rsidR="00471E11" w:rsidRPr="00DD2285" w:rsidRDefault="00471E11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DD2285">
        <w:rPr>
          <w:rFonts w:asciiTheme="minorEastAsia" w:eastAsiaTheme="minorEastAsia" w:hAnsiTheme="minorEastAsia"/>
          <w:b/>
          <w:szCs w:val="21"/>
        </w:rPr>
        <w:t>1. 主要功能</w:t>
      </w:r>
    </w:p>
    <w:p w:rsidR="00471E11" w:rsidRPr="00DD0909" w:rsidRDefault="00471E11" w:rsidP="006323E5">
      <w:pPr>
        <w:pStyle w:val="a6"/>
        <w:tabs>
          <w:tab w:val="num" w:pos="1440"/>
        </w:tabs>
        <w:spacing w:after="0"/>
        <w:ind w:leftChars="0" w:left="0" w:firstLineChars="200" w:firstLine="420"/>
        <w:rPr>
          <w:rFonts w:asciiTheme="minorEastAsia" w:eastAsiaTheme="minorEastAsia" w:hAnsiTheme="minorEastAsia"/>
          <w:color w:val="FF0000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微机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控制电液伺服</w:t>
      </w:r>
      <w:proofErr w:type="gramEnd"/>
      <w:r w:rsidRPr="00DD0909">
        <w:rPr>
          <w:rFonts w:asciiTheme="minorEastAsia" w:eastAsiaTheme="minorEastAsia" w:hAnsiTheme="minorEastAsia"/>
          <w:szCs w:val="21"/>
        </w:rPr>
        <w:t>压力试验机，具有力闭环的伺服控制功能，能够实现等负荷加载。</w:t>
      </w:r>
    </w:p>
    <w:p w:rsidR="001C4C49" w:rsidRPr="00DD2285" w:rsidRDefault="003B5CFF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DD2285">
        <w:rPr>
          <w:rFonts w:asciiTheme="minorEastAsia" w:eastAsiaTheme="minorEastAsia" w:hAnsiTheme="minorEastAsia"/>
          <w:b/>
          <w:szCs w:val="21"/>
        </w:rPr>
        <w:t>2</w:t>
      </w:r>
      <w:r w:rsidR="001C4C49" w:rsidRPr="00DD2285">
        <w:rPr>
          <w:rFonts w:asciiTheme="minorEastAsia" w:eastAsiaTheme="minorEastAsia" w:hAnsiTheme="minorEastAsia"/>
          <w:b/>
          <w:szCs w:val="21"/>
        </w:rPr>
        <w:t>.基本要求</w:t>
      </w:r>
    </w:p>
    <w:p w:rsidR="001C4C49" w:rsidRPr="00DD0909" w:rsidRDefault="001C4C49" w:rsidP="006323E5">
      <w:pPr>
        <w:pStyle w:val="a6"/>
        <w:numPr>
          <w:ilvl w:val="0"/>
          <w:numId w:val="45"/>
        </w:numPr>
        <w:tabs>
          <w:tab w:val="num" w:pos="1440"/>
        </w:tabs>
        <w:spacing w:after="0"/>
        <w:ind w:left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试验力全程不分档，全程一个分辨力。试验力分辨力优于10N、试验力示值相对误差±1%以内、试验量程范围2％－100％FS。</w:t>
      </w:r>
    </w:p>
    <w:p w:rsidR="001C4C49" w:rsidRPr="00DD0909" w:rsidRDefault="001C4C49" w:rsidP="006323E5">
      <w:pPr>
        <w:pStyle w:val="a6"/>
        <w:numPr>
          <w:ilvl w:val="0"/>
          <w:numId w:val="45"/>
        </w:numPr>
        <w:tabs>
          <w:tab w:val="num" w:pos="1440"/>
        </w:tabs>
        <w:spacing w:after="0"/>
        <w:ind w:left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电气控制、软件操作满足GB/T 50081－2002普通混凝土抗压强度试验方法，适合于要长时间连续工作的试验场所。</w:t>
      </w:r>
    </w:p>
    <w:p w:rsidR="001C4C49" w:rsidRPr="00DD0909" w:rsidRDefault="001C4C49" w:rsidP="006323E5">
      <w:pPr>
        <w:pStyle w:val="a6"/>
        <w:numPr>
          <w:ilvl w:val="0"/>
          <w:numId w:val="45"/>
        </w:numPr>
        <w:tabs>
          <w:tab w:val="num" w:pos="1440"/>
        </w:tabs>
        <w:spacing w:after="0"/>
        <w:ind w:left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可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实现长</w:t>
      </w:r>
      <w:proofErr w:type="gramEnd"/>
      <w:r w:rsidRPr="00DD0909">
        <w:rPr>
          <w:rFonts w:asciiTheme="minorEastAsia" w:eastAsiaTheme="minorEastAsia" w:hAnsiTheme="minorEastAsia"/>
          <w:szCs w:val="21"/>
        </w:rPr>
        <w:t>时间保持载荷、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保载精度</w:t>
      </w:r>
      <w:proofErr w:type="gramEnd"/>
      <w:r w:rsidRPr="00DD0909">
        <w:rPr>
          <w:rFonts w:asciiTheme="minorEastAsia" w:eastAsiaTheme="minorEastAsia" w:hAnsiTheme="minorEastAsia"/>
          <w:szCs w:val="21"/>
        </w:rPr>
        <w:t>高，可设定复杂的压缩试验程序。</w:t>
      </w:r>
    </w:p>
    <w:p w:rsidR="001C4C49" w:rsidRPr="00DD0909" w:rsidRDefault="001C4C49" w:rsidP="006323E5">
      <w:pPr>
        <w:pStyle w:val="a6"/>
        <w:numPr>
          <w:ilvl w:val="0"/>
          <w:numId w:val="45"/>
        </w:numPr>
        <w:tabs>
          <w:tab w:val="num" w:pos="1440"/>
        </w:tabs>
        <w:spacing w:after="0"/>
        <w:ind w:leftChars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配置相应夹具可满足其它标准的抗压试验要求。</w:t>
      </w:r>
    </w:p>
    <w:p w:rsidR="001C4C49" w:rsidRPr="006323E5" w:rsidRDefault="001C4C49" w:rsidP="006323E5">
      <w:pPr>
        <w:pStyle w:val="a5"/>
        <w:numPr>
          <w:ilvl w:val="0"/>
          <w:numId w:val="45"/>
        </w:numPr>
        <w:tabs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标准网络接口，试验数据可通过此标准接口传输给网络，进行数据交换和传输。</w:t>
      </w:r>
    </w:p>
    <w:p w:rsidR="00844917" w:rsidRPr="00DD2285" w:rsidRDefault="003B5CFF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DD2285">
        <w:rPr>
          <w:rFonts w:asciiTheme="minorEastAsia" w:eastAsiaTheme="minorEastAsia" w:hAnsiTheme="minorEastAsia"/>
          <w:b/>
          <w:szCs w:val="21"/>
        </w:rPr>
        <w:t>3</w:t>
      </w:r>
      <w:r w:rsidR="00844917" w:rsidRPr="00DD2285">
        <w:rPr>
          <w:rFonts w:asciiTheme="minorEastAsia" w:eastAsiaTheme="minorEastAsia" w:hAnsiTheme="minorEastAsia"/>
          <w:b/>
          <w:szCs w:val="21"/>
        </w:rPr>
        <w:t>.主要技术参数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最大试验力：2000kN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试验机级别：1级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有效测力范围： 2%～100%FS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试验力分辨力：300000码，全程不分档，全程一个分辨力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试验力示值相对误差：±1%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proofErr w:type="gramStart"/>
      <w:r w:rsidRPr="006323E5">
        <w:rPr>
          <w:rFonts w:asciiTheme="minorEastAsia" w:eastAsiaTheme="minorEastAsia" w:hAnsiTheme="minorEastAsia"/>
          <w:szCs w:val="21"/>
        </w:rPr>
        <w:t>加荷速率</w:t>
      </w:r>
      <w:proofErr w:type="gramEnd"/>
      <w:r w:rsidRPr="006323E5">
        <w:rPr>
          <w:rFonts w:asciiTheme="minorEastAsia" w:eastAsiaTheme="minorEastAsia" w:hAnsiTheme="minorEastAsia"/>
          <w:szCs w:val="21"/>
        </w:rPr>
        <w:t>：0.02%—2%FS/s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上下压板间距离：不小于300mm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两立柱净距离：大于520mm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工作活塞最大行程：大于135mm</w:t>
      </w:r>
    </w:p>
    <w:p w:rsidR="00481893" w:rsidRPr="006323E5" w:rsidRDefault="00481893" w:rsidP="006323E5">
      <w:pPr>
        <w:pStyle w:val="a5"/>
        <w:numPr>
          <w:ilvl w:val="0"/>
          <w:numId w:val="46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6323E5">
        <w:rPr>
          <w:rFonts w:asciiTheme="minorEastAsia" w:eastAsiaTheme="minorEastAsia" w:hAnsiTheme="minorEastAsia"/>
          <w:szCs w:val="21"/>
        </w:rPr>
        <w:t>活塞位移最大速度：80mm/min</w:t>
      </w:r>
    </w:p>
    <w:p w:rsidR="0012780E" w:rsidRPr="00DD2285" w:rsidRDefault="0012780E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DD2285">
        <w:rPr>
          <w:rFonts w:asciiTheme="minorEastAsia" w:eastAsiaTheme="minorEastAsia" w:hAnsiTheme="minorEastAsia"/>
          <w:b/>
          <w:szCs w:val="21"/>
        </w:rPr>
        <w:t>4.设备主要配置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主机一台(整体铸造)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Φ300mm压缩夹具一套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伺服阀（进口知名品牌）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测量系统一套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 xml:space="preserve">油源一台   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2000kN负荷传感器一只（高精度柱式负荷传感器）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proofErr w:type="gramStart"/>
      <w:r w:rsidRPr="009E4957">
        <w:rPr>
          <w:rFonts w:asciiTheme="minorEastAsia" w:eastAsiaTheme="minorEastAsia" w:hAnsiTheme="minorEastAsia"/>
          <w:szCs w:val="21"/>
        </w:rPr>
        <w:t>组合垫块一套</w:t>
      </w:r>
      <w:proofErr w:type="gramEnd"/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前压缩防护罩一套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落灰斗一只</w:t>
      </w:r>
    </w:p>
    <w:p w:rsidR="0012780E" w:rsidRPr="009E4957" w:rsidRDefault="00B60762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联想电脑一台扬天T4900（i7-2400 8G 1000G）（配联想21寸液晶显示器）；</w:t>
      </w:r>
    </w:p>
    <w:p w:rsidR="0012780E" w:rsidRPr="009E4957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lastRenderedPageBreak/>
        <w:t>随机工具一套</w:t>
      </w:r>
    </w:p>
    <w:p w:rsidR="0012780E" w:rsidRPr="0058126F" w:rsidRDefault="0012780E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58126F">
        <w:rPr>
          <w:rFonts w:asciiTheme="minorEastAsia" w:eastAsiaTheme="minorEastAsia" w:hAnsiTheme="minorEastAsia"/>
          <w:szCs w:val="21"/>
        </w:rPr>
        <w:t>中文版试验软件一套</w:t>
      </w:r>
      <w:r w:rsidR="003F1F99" w:rsidRPr="0058126F">
        <w:rPr>
          <w:rFonts w:asciiTheme="minorEastAsia" w:eastAsiaTheme="minorEastAsia" w:hAnsiTheme="minorEastAsia"/>
          <w:szCs w:val="21"/>
        </w:rPr>
        <w:t>，软件终身免费升级</w:t>
      </w:r>
    </w:p>
    <w:p w:rsidR="00B60762" w:rsidRPr="0058126F" w:rsidRDefault="00B60762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58126F">
        <w:rPr>
          <w:rFonts w:asciiTheme="minorEastAsia" w:eastAsiaTheme="minorEastAsia" w:hAnsiTheme="minorEastAsia"/>
          <w:szCs w:val="21"/>
        </w:rPr>
        <w:t>惠普打印机一台HP1112；</w:t>
      </w:r>
    </w:p>
    <w:p w:rsidR="00123452" w:rsidRPr="0058126F" w:rsidRDefault="00123452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58126F">
        <w:rPr>
          <w:rFonts w:asciiTheme="minorEastAsia" w:eastAsiaTheme="minorEastAsia" w:hAnsiTheme="minorEastAsia"/>
          <w:szCs w:val="21"/>
        </w:rPr>
        <w:t>混凝土劈裂、</w:t>
      </w:r>
      <w:proofErr w:type="gramStart"/>
      <w:r w:rsidRPr="0058126F">
        <w:rPr>
          <w:rFonts w:asciiTheme="minorEastAsia" w:eastAsiaTheme="minorEastAsia" w:hAnsiTheme="minorEastAsia"/>
          <w:szCs w:val="21"/>
        </w:rPr>
        <w:t>弹模测量</w:t>
      </w:r>
      <w:proofErr w:type="gramEnd"/>
      <w:r w:rsidRPr="0058126F">
        <w:rPr>
          <w:rFonts w:asciiTheme="minorEastAsia" w:eastAsiaTheme="minorEastAsia" w:hAnsiTheme="minorEastAsia"/>
          <w:szCs w:val="21"/>
        </w:rPr>
        <w:t>装置（与压力试验机配套使用）</w:t>
      </w:r>
    </w:p>
    <w:p w:rsidR="00123452" w:rsidRPr="009E4957" w:rsidRDefault="009E4957" w:rsidP="000B049C">
      <w:pPr>
        <w:tabs>
          <w:tab w:val="num" w:pos="315"/>
        </w:tabs>
        <w:ind w:firstLineChars="300" w:firstLine="630"/>
        <w:rPr>
          <w:rFonts w:asciiTheme="minorEastAsia" w:eastAsiaTheme="minorEastAsia" w:hAnsiTheme="minorEastAsia"/>
          <w:color w:val="000000" w:themeColor="text1"/>
          <w:szCs w:val="21"/>
        </w:rPr>
      </w:pPr>
      <w:r w:rsidRPr="009E4957">
        <w:rPr>
          <w:rFonts w:asciiTheme="minorEastAsia" w:eastAsiaTheme="minorEastAsia" w:hAnsiTheme="minorEastAsia" w:hint="eastAsia"/>
          <w:color w:val="000000" w:themeColor="text1"/>
          <w:szCs w:val="21"/>
        </w:rPr>
        <w:t>（1）</w:t>
      </w:r>
      <w:r w:rsidR="00123452" w:rsidRPr="009E4957">
        <w:rPr>
          <w:rFonts w:asciiTheme="minorEastAsia" w:eastAsiaTheme="minorEastAsia" w:hAnsiTheme="minorEastAsia"/>
          <w:color w:val="000000" w:themeColor="text1"/>
          <w:szCs w:val="21"/>
        </w:rPr>
        <w:t>混凝土劈裂夹具：</w:t>
      </w:r>
    </w:p>
    <w:p w:rsidR="00123452" w:rsidRPr="009E4957" w:rsidRDefault="00123452" w:rsidP="000B049C">
      <w:pPr>
        <w:tabs>
          <w:tab w:val="num" w:pos="315"/>
        </w:tabs>
        <w:ind w:firstLineChars="250" w:firstLine="525"/>
        <w:rPr>
          <w:rFonts w:asciiTheme="minorEastAsia" w:eastAsiaTheme="minorEastAsia" w:hAnsiTheme="minorEastAsia"/>
          <w:color w:val="000000" w:themeColor="text1"/>
          <w:szCs w:val="21"/>
        </w:rPr>
      </w:pPr>
      <w:r w:rsidRPr="009E4957">
        <w:rPr>
          <w:rFonts w:asciiTheme="minorEastAsia" w:eastAsiaTheme="minorEastAsia" w:hAnsiTheme="minorEastAsia"/>
          <w:color w:val="000000" w:themeColor="text1"/>
          <w:szCs w:val="21"/>
        </w:rPr>
        <w:t>试验标准GB/T 50081-2002 普通混凝土力学性能试验方法标准</w:t>
      </w:r>
    </w:p>
    <w:p w:rsidR="00123452" w:rsidRPr="009E4957" w:rsidRDefault="00123452" w:rsidP="000B049C">
      <w:pPr>
        <w:tabs>
          <w:tab w:val="num" w:pos="315"/>
        </w:tabs>
        <w:ind w:firstLineChars="250" w:firstLine="525"/>
        <w:rPr>
          <w:rFonts w:asciiTheme="minorEastAsia" w:eastAsiaTheme="minorEastAsia" w:hAnsiTheme="minorEastAsia"/>
          <w:color w:val="000000" w:themeColor="text1"/>
          <w:szCs w:val="21"/>
        </w:rPr>
      </w:pPr>
      <w:r w:rsidRPr="009E4957">
        <w:rPr>
          <w:rFonts w:asciiTheme="minorEastAsia" w:eastAsiaTheme="minorEastAsia" w:hAnsiTheme="minorEastAsia"/>
          <w:color w:val="000000" w:themeColor="text1"/>
          <w:szCs w:val="21"/>
        </w:rPr>
        <w:t>试样尺寸</w:t>
      </w:r>
      <w:proofErr w:type="gramStart"/>
      <w:r w:rsidRPr="009E4957">
        <w:rPr>
          <w:rFonts w:asciiTheme="minorEastAsia" w:eastAsiaTheme="minorEastAsia" w:hAnsiTheme="minorEastAsia"/>
          <w:color w:val="000000" w:themeColor="text1"/>
          <w:szCs w:val="21"/>
        </w:rPr>
        <w:t>150×150×</w:t>
      </w:r>
      <w:proofErr w:type="gramEnd"/>
      <w:r w:rsidRPr="009E4957">
        <w:rPr>
          <w:rFonts w:asciiTheme="minorEastAsia" w:eastAsiaTheme="minorEastAsia" w:hAnsiTheme="minorEastAsia"/>
          <w:color w:val="000000" w:themeColor="text1"/>
          <w:szCs w:val="21"/>
        </w:rPr>
        <w:t>150mm；100×100×100mm</w:t>
      </w:r>
    </w:p>
    <w:p w:rsidR="00123452" w:rsidRPr="009E4957" w:rsidRDefault="009E4957" w:rsidP="000B049C">
      <w:pPr>
        <w:pStyle w:val="a5"/>
        <w:tabs>
          <w:tab w:val="num" w:pos="900"/>
          <w:tab w:val="num" w:pos="1290"/>
        </w:tabs>
        <w:ind w:leftChars="221" w:left="464" w:firstLineChars="50" w:firstLine="105"/>
        <w:rPr>
          <w:rFonts w:asciiTheme="minorEastAsia" w:eastAsiaTheme="minorEastAsia" w:hAnsiTheme="minorEastAsia"/>
          <w:color w:val="000000" w:themeColor="text1"/>
          <w:szCs w:val="21"/>
        </w:rPr>
      </w:pPr>
      <w:r w:rsidRPr="009E4957">
        <w:rPr>
          <w:rFonts w:asciiTheme="minorEastAsia" w:eastAsiaTheme="minorEastAsia" w:hAnsiTheme="minorEastAsia" w:hint="eastAsia"/>
          <w:color w:val="000000" w:themeColor="text1"/>
          <w:szCs w:val="21"/>
        </w:rPr>
        <w:t>（2）</w:t>
      </w:r>
      <w:proofErr w:type="gramStart"/>
      <w:r w:rsidR="00123452" w:rsidRPr="009E4957">
        <w:rPr>
          <w:rFonts w:asciiTheme="minorEastAsia" w:eastAsiaTheme="minorEastAsia" w:hAnsiTheme="minorEastAsia"/>
          <w:color w:val="000000" w:themeColor="text1"/>
          <w:szCs w:val="21"/>
        </w:rPr>
        <w:t>混凝土弹模测量</w:t>
      </w:r>
      <w:proofErr w:type="gramEnd"/>
      <w:r w:rsidR="00123452" w:rsidRPr="009E4957">
        <w:rPr>
          <w:rFonts w:asciiTheme="minorEastAsia" w:eastAsiaTheme="minorEastAsia" w:hAnsiTheme="minorEastAsia"/>
          <w:color w:val="000000" w:themeColor="text1"/>
          <w:szCs w:val="21"/>
        </w:rPr>
        <w:t>装置：</w:t>
      </w:r>
    </w:p>
    <w:p w:rsidR="00123452" w:rsidRPr="009E4957" w:rsidRDefault="00123452" w:rsidP="009E4957">
      <w:pPr>
        <w:ind w:leftChars="285" w:left="598"/>
        <w:rPr>
          <w:rFonts w:asciiTheme="minorEastAsia" w:eastAsiaTheme="minorEastAsia" w:hAnsiTheme="minorEastAsia"/>
          <w:color w:val="000000" w:themeColor="text1"/>
          <w:szCs w:val="21"/>
        </w:rPr>
      </w:pPr>
      <w:r w:rsidRPr="009E4957">
        <w:rPr>
          <w:rFonts w:asciiTheme="minorEastAsia" w:eastAsiaTheme="minorEastAsia" w:hAnsiTheme="minorEastAsia"/>
          <w:color w:val="000000" w:themeColor="text1"/>
          <w:szCs w:val="21"/>
        </w:rPr>
        <w:t>试验标准 GB/T50081-2002普通混凝土力学性能试验方法静力受压弹性模量试验方法</w:t>
      </w:r>
      <w:r w:rsidR="00EE3ACD" w:rsidRPr="009E4957">
        <w:rPr>
          <w:rFonts w:asciiTheme="minorEastAsia" w:eastAsiaTheme="minorEastAsia" w:hAnsiTheme="minorEastAsia"/>
          <w:color w:val="000000" w:themeColor="text1"/>
          <w:szCs w:val="21"/>
        </w:rPr>
        <w:t>试样</w:t>
      </w:r>
      <w:r w:rsidRPr="009E4957">
        <w:rPr>
          <w:rFonts w:asciiTheme="minorEastAsia" w:eastAsiaTheme="minorEastAsia" w:hAnsiTheme="minorEastAsia"/>
          <w:color w:val="000000" w:themeColor="text1"/>
          <w:szCs w:val="21"/>
        </w:rPr>
        <w:t>规格尺寸</w:t>
      </w:r>
      <w:proofErr w:type="gramStart"/>
      <w:r w:rsidRPr="009E4957">
        <w:rPr>
          <w:rFonts w:asciiTheme="minorEastAsia" w:eastAsiaTheme="minorEastAsia" w:hAnsiTheme="minorEastAsia"/>
          <w:color w:val="000000" w:themeColor="text1"/>
          <w:szCs w:val="21"/>
        </w:rPr>
        <w:t>150×150×</w:t>
      </w:r>
      <w:proofErr w:type="gramEnd"/>
      <w:r w:rsidRPr="009E4957">
        <w:rPr>
          <w:rFonts w:asciiTheme="minorEastAsia" w:eastAsiaTheme="minorEastAsia" w:hAnsiTheme="minorEastAsia"/>
          <w:color w:val="000000" w:themeColor="text1"/>
          <w:szCs w:val="21"/>
        </w:rPr>
        <w:t>300mm；</w:t>
      </w:r>
    </w:p>
    <w:p w:rsidR="00997364" w:rsidRPr="0058126F" w:rsidRDefault="00123452" w:rsidP="0058126F">
      <w:pPr>
        <w:pStyle w:val="a5"/>
        <w:numPr>
          <w:ilvl w:val="0"/>
          <w:numId w:val="50"/>
        </w:numPr>
        <w:tabs>
          <w:tab w:val="num" w:pos="900"/>
          <w:tab w:val="num" w:pos="1290"/>
        </w:tabs>
        <w:ind w:firstLineChars="0"/>
        <w:rPr>
          <w:rFonts w:asciiTheme="minorEastAsia" w:eastAsiaTheme="minorEastAsia" w:hAnsiTheme="minorEastAsia"/>
          <w:szCs w:val="21"/>
        </w:rPr>
      </w:pPr>
      <w:r w:rsidRPr="0058126F">
        <w:rPr>
          <w:rFonts w:asciiTheme="minorEastAsia" w:eastAsiaTheme="minorEastAsia" w:hAnsiTheme="minorEastAsia"/>
          <w:szCs w:val="21"/>
        </w:rPr>
        <w:t>其他</w:t>
      </w:r>
      <w:bookmarkStart w:id="0" w:name="_GoBack"/>
      <w:bookmarkEnd w:id="0"/>
    </w:p>
    <w:p w:rsidR="00997364" w:rsidRPr="00DD0909" w:rsidRDefault="00B634E9" w:rsidP="000B049C">
      <w:pPr>
        <w:pStyle w:val="2"/>
        <w:spacing w:before="0" w:after="0" w:line="240" w:lineRule="auto"/>
      </w:pPr>
      <w:r w:rsidRPr="00DD0909">
        <w:t>四．高低温试验箱、高温炉</w:t>
      </w:r>
      <w:r w:rsidR="000F0C34" w:rsidRPr="00DD0909">
        <w:t>（与万能试验机配套）</w:t>
      </w:r>
    </w:p>
    <w:p w:rsidR="00B22C11" w:rsidRPr="00DD2285" w:rsidRDefault="00B22C11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 w:rsidRPr="00DD2285">
        <w:rPr>
          <w:rFonts w:asciiTheme="minorEastAsia" w:eastAsiaTheme="minorEastAsia" w:hAnsiTheme="minorEastAsia"/>
          <w:b/>
          <w:szCs w:val="21"/>
        </w:rPr>
        <w:t>1.高低温试验箱</w:t>
      </w:r>
    </w:p>
    <w:p w:rsidR="00B22C11" w:rsidRPr="00DD0909" w:rsidRDefault="003C5C2B" w:rsidP="000B049C">
      <w:pPr>
        <w:adjustRightInd w:val="0"/>
        <w:ind w:firstLineChars="277" w:firstLine="582"/>
        <w:rPr>
          <w:rFonts w:asciiTheme="minorEastAsia" w:eastAsiaTheme="minorEastAsia" w:hAnsiTheme="minorEastAsia"/>
          <w:bCs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1.1</w:t>
      </w:r>
      <w:r w:rsidR="00B22C11" w:rsidRPr="00DD0909">
        <w:rPr>
          <w:rFonts w:asciiTheme="minorEastAsia" w:eastAsiaTheme="minorEastAsia" w:hAnsiTheme="minorEastAsia"/>
          <w:szCs w:val="21"/>
        </w:rPr>
        <w:t>功能：适用于电子万能试验机、液压万能试验机、</w:t>
      </w:r>
      <w:proofErr w:type="gramStart"/>
      <w:r w:rsidR="00B22C11" w:rsidRPr="00DD0909">
        <w:rPr>
          <w:rFonts w:asciiTheme="minorEastAsia" w:eastAsiaTheme="minorEastAsia" w:hAnsiTheme="minorEastAsia"/>
          <w:szCs w:val="21"/>
        </w:rPr>
        <w:t>电液伺服</w:t>
      </w:r>
      <w:proofErr w:type="gramEnd"/>
      <w:r w:rsidR="00B22C11" w:rsidRPr="00DD0909">
        <w:rPr>
          <w:rFonts w:asciiTheme="minorEastAsia" w:eastAsiaTheme="minorEastAsia" w:hAnsiTheme="minorEastAsia"/>
          <w:szCs w:val="21"/>
        </w:rPr>
        <w:t>动静试验机等。可为高、低温拉伸、压缩、弯曲试验提供长时间、稳定的试验温度环境</w:t>
      </w:r>
      <w:r w:rsidR="00B22C11" w:rsidRPr="00DD0909">
        <w:rPr>
          <w:rFonts w:asciiTheme="minorEastAsia" w:eastAsiaTheme="minorEastAsia" w:hAnsiTheme="minorEastAsia"/>
          <w:bCs/>
          <w:szCs w:val="21"/>
        </w:rPr>
        <w:t>。</w:t>
      </w:r>
    </w:p>
    <w:p w:rsidR="00B22C11" w:rsidRPr="00DD0909" w:rsidRDefault="003C5C2B" w:rsidP="000B049C">
      <w:pPr>
        <w:adjustRightInd w:val="0"/>
        <w:ind w:firstLineChars="277" w:firstLine="582"/>
        <w:rPr>
          <w:rFonts w:asciiTheme="minorEastAsia" w:eastAsiaTheme="minorEastAsia" w:hAnsiTheme="minorEastAsia"/>
          <w:b/>
          <w:szCs w:val="21"/>
        </w:rPr>
      </w:pPr>
      <w:r w:rsidRPr="00DD0909">
        <w:rPr>
          <w:rFonts w:asciiTheme="minorEastAsia" w:eastAsiaTheme="minorEastAsia" w:hAnsiTheme="minorEastAsia"/>
          <w:bCs/>
          <w:szCs w:val="21"/>
        </w:rPr>
        <w:t>1.2</w:t>
      </w:r>
      <w:r w:rsidR="00B22C11" w:rsidRPr="00DD0909">
        <w:rPr>
          <w:rFonts w:asciiTheme="minorEastAsia" w:eastAsiaTheme="minorEastAsia" w:hAnsiTheme="minorEastAsia"/>
          <w:bCs/>
          <w:szCs w:val="21"/>
        </w:rPr>
        <w:t>主要技术参数：</w:t>
      </w:r>
    </w:p>
    <w:tbl>
      <w:tblPr>
        <w:tblW w:w="8436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41"/>
        <w:gridCol w:w="3995"/>
      </w:tblGrid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350" w:firstLine="735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工作温度范围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-70～+350</w:t>
            </w:r>
            <w:r w:rsidRPr="00DD0909">
              <w:rPr>
                <w:rFonts w:asciiTheme="minorEastAsia" w:eastAsiaTheme="minorEastAsia" w:hAnsiTheme="minorEastAsia" w:cs="宋体" w:hint="eastAsia"/>
                <w:szCs w:val="21"/>
              </w:rPr>
              <w:t>℃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450" w:firstLine="945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风循环方式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离心风机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400" w:firstLine="840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温度波动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≤±1</w:t>
            </w:r>
            <w:r w:rsidRPr="00DD0909">
              <w:rPr>
                <w:rFonts w:asciiTheme="minorEastAsia" w:eastAsiaTheme="minorEastAsia" w:hAnsiTheme="minorEastAsia" w:cs="宋体" w:hint="eastAsia"/>
                <w:szCs w:val="21"/>
              </w:rPr>
              <w:t>℃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400" w:firstLine="840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温度偏差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≤±2</w:t>
            </w:r>
            <w:r w:rsidRPr="00DD0909">
              <w:rPr>
                <w:rFonts w:asciiTheme="minorEastAsia" w:eastAsiaTheme="minorEastAsia" w:hAnsiTheme="minorEastAsia" w:cs="宋体" w:hint="eastAsia"/>
                <w:szCs w:val="21"/>
              </w:rPr>
              <w:t>℃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400" w:firstLine="840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温度均匀度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≤2</w:t>
            </w:r>
            <w:r w:rsidRPr="00DD0909">
              <w:rPr>
                <w:rFonts w:asciiTheme="minorEastAsia" w:eastAsiaTheme="minorEastAsia" w:hAnsiTheme="minorEastAsia" w:cs="宋体" w:hint="eastAsia"/>
                <w:szCs w:val="21"/>
              </w:rPr>
              <w:t>℃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400" w:firstLine="840"/>
              <w:rPr>
                <w:rFonts w:asciiTheme="minorEastAsia" w:eastAsiaTheme="minorEastAsia" w:hAnsiTheme="minorEastAsia"/>
                <w:szCs w:val="21"/>
              </w:rPr>
            </w:pPr>
            <w:proofErr w:type="gramStart"/>
            <w:r w:rsidRPr="00DD0909">
              <w:rPr>
                <w:rFonts w:asciiTheme="minorEastAsia" w:eastAsiaTheme="minorEastAsia" w:hAnsiTheme="minorEastAsia"/>
                <w:szCs w:val="21"/>
              </w:rPr>
              <w:t>温控表</w:t>
            </w:r>
            <w:proofErr w:type="gramEnd"/>
            <w:r w:rsidRPr="00DD0909">
              <w:rPr>
                <w:rFonts w:asciiTheme="minorEastAsia" w:eastAsiaTheme="minorEastAsia" w:hAnsiTheme="minorEastAsia"/>
                <w:szCs w:val="21"/>
              </w:rPr>
              <w:t>精度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0.2级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400" w:firstLine="840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升温时间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室温至最高温度≤45min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450" w:firstLine="945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降温时间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室温至最低温度≤45min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400" w:firstLine="840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制冷方式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液氮制冷</w:t>
            </w:r>
          </w:p>
        </w:tc>
      </w:tr>
      <w:tr w:rsidR="00B22C11" w:rsidRPr="00DD0909" w:rsidTr="00B22C11">
        <w:trPr>
          <w:trHeight w:hRule="exact" w:val="567"/>
        </w:trPr>
        <w:tc>
          <w:tcPr>
            <w:tcW w:w="4441" w:type="dxa"/>
            <w:vAlign w:val="center"/>
          </w:tcPr>
          <w:p w:rsidR="00B22C11" w:rsidRPr="00DD0909" w:rsidRDefault="00B22C11" w:rsidP="000B049C">
            <w:pPr>
              <w:widowControl/>
              <w:ind w:firstLineChars="350" w:firstLine="735"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隔热保温材料</w:t>
            </w:r>
          </w:p>
        </w:tc>
        <w:tc>
          <w:tcPr>
            <w:tcW w:w="3995" w:type="dxa"/>
            <w:vAlign w:val="center"/>
          </w:tcPr>
          <w:p w:rsidR="00B22C11" w:rsidRPr="00DD0909" w:rsidRDefault="00B22C11" w:rsidP="000B049C">
            <w:pPr>
              <w:widowControl/>
              <w:rPr>
                <w:rFonts w:asciiTheme="minorEastAsia" w:eastAsiaTheme="minorEastAsia" w:hAnsiTheme="minorEastAsia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硅酸铝保温</w:t>
            </w:r>
            <w:proofErr w:type="gramStart"/>
            <w:r w:rsidRPr="00DD0909">
              <w:rPr>
                <w:rFonts w:asciiTheme="minorEastAsia" w:eastAsiaTheme="minorEastAsia" w:hAnsiTheme="minorEastAsia"/>
                <w:szCs w:val="21"/>
              </w:rPr>
              <w:t>绵</w:t>
            </w:r>
            <w:proofErr w:type="gramEnd"/>
          </w:p>
        </w:tc>
      </w:tr>
    </w:tbl>
    <w:p w:rsidR="00B22C11" w:rsidRPr="009E4957" w:rsidRDefault="006E3DE4" w:rsidP="000B049C">
      <w:pPr>
        <w:adjustRightInd w:val="0"/>
        <w:ind w:firstLineChars="250" w:firstLine="525"/>
        <w:outlineLvl w:val="1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ECDAD85" wp14:editId="3386BA55">
                <wp:simplePos x="0" y="0"/>
                <wp:positionH relativeFrom="column">
                  <wp:posOffset>2057400</wp:posOffset>
                </wp:positionH>
                <wp:positionV relativeFrom="paragraph">
                  <wp:posOffset>126999</wp:posOffset>
                </wp:positionV>
                <wp:extent cx="635" cy="0"/>
                <wp:effectExtent l="0" t="0" r="0" b="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2pt,10pt" to="162.0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" stroked="f"/>
            </w:pict>
          </mc:Fallback>
        </mc:AlternateContent>
      </w:r>
      <w:r w:rsidRPr="009E4957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A721D3" wp14:editId="70C97869">
                <wp:simplePos x="0" y="0"/>
                <wp:positionH relativeFrom="column">
                  <wp:posOffset>3314700</wp:posOffset>
                </wp:positionH>
                <wp:positionV relativeFrom="paragraph">
                  <wp:posOffset>635</wp:posOffset>
                </wp:positionV>
                <wp:extent cx="1600200" cy="495300"/>
                <wp:effectExtent l="0" t="0" r="0" b="0"/>
                <wp:wrapNone/>
                <wp:docPr id="28" name="直接连接符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00200" cy="49530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8" o:spid="_x0000_s1026" style="position:absolute;left:0;text-align:lef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.05pt" to="387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" stroked="f"/>
            </w:pict>
          </mc:Fallback>
        </mc:AlternateContent>
      </w:r>
      <w:r w:rsidR="003C5C2B" w:rsidRPr="009E4957">
        <w:rPr>
          <w:rFonts w:asciiTheme="minorEastAsia" w:eastAsiaTheme="minorEastAsia" w:hAnsiTheme="minorEastAsia"/>
          <w:szCs w:val="21"/>
        </w:rPr>
        <w:t>1.3</w:t>
      </w:r>
      <w:r w:rsidR="00B22C11" w:rsidRPr="009E4957">
        <w:rPr>
          <w:rFonts w:asciiTheme="minorEastAsia" w:eastAsiaTheme="minorEastAsia" w:hAnsiTheme="minorEastAsia"/>
          <w:szCs w:val="21"/>
        </w:rPr>
        <w:t>主要配置：</w:t>
      </w:r>
    </w:p>
    <w:p w:rsidR="00B22C11" w:rsidRPr="0058126F" w:rsidRDefault="00B22C11" w:rsidP="0058126F">
      <w:pPr>
        <w:pStyle w:val="a5"/>
        <w:numPr>
          <w:ilvl w:val="0"/>
          <w:numId w:val="49"/>
        </w:numPr>
        <w:ind w:firstLineChars="0"/>
        <w:rPr>
          <w:rFonts w:asciiTheme="minorEastAsia" w:eastAsiaTheme="minorEastAsia" w:hAnsiTheme="minorEastAsia"/>
          <w:color w:val="000000" w:themeColor="text1"/>
          <w:szCs w:val="21"/>
        </w:rPr>
      </w:pPr>
      <w:r w:rsidRPr="0058126F">
        <w:rPr>
          <w:rFonts w:asciiTheme="minorEastAsia" w:eastAsiaTheme="minorEastAsia" w:hAnsiTheme="minorEastAsia"/>
          <w:color w:val="000000" w:themeColor="text1"/>
          <w:szCs w:val="21"/>
        </w:rPr>
        <w:t>高低温箱一台；</w:t>
      </w:r>
    </w:p>
    <w:p w:rsidR="00B22C11" w:rsidRPr="0058126F" w:rsidRDefault="00B22C11" w:rsidP="0058126F">
      <w:pPr>
        <w:pStyle w:val="a5"/>
        <w:numPr>
          <w:ilvl w:val="0"/>
          <w:numId w:val="49"/>
        </w:numPr>
        <w:ind w:firstLineChars="0"/>
        <w:rPr>
          <w:rFonts w:asciiTheme="minorEastAsia" w:eastAsiaTheme="minorEastAsia" w:hAnsiTheme="minorEastAsia"/>
          <w:color w:val="000000" w:themeColor="text1"/>
          <w:szCs w:val="21"/>
        </w:rPr>
      </w:pPr>
      <w:r w:rsidRPr="0058126F">
        <w:rPr>
          <w:rFonts w:asciiTheme="minorEastAsia" w:eastAsiaTheme="minorEastAsia" w:hAnsiTheme="minorEastAsia"/>
          <w:color w:val="000000" w:themeColor="text1"/>
          <w:szCs w:val="21"/>
        </w:rPr>
        <w:t>高低温导轨架一个；</w:t>
      </w:r>
    </w:p>
    <w:p w:rsidR="00B22C11" w:rsidRPr="0058126F" w:rsidRDefault="00B22C11" w:rsidP="0058126F">
      <w:pPr>
        <w:pStyle w:val="a5"/>
        <w:numPr>
          <w:ilvl w:val="0"/>
          <w:numId w:val="49"/>
        </w:numPr>
        <w:ind w:firstLineChars="0"/>
        <w:rPr>
          <w:rFonts w:asciiTheme="minorEastAsia" w:eastAsiaTheme="minorEastAsia" w:hAnsiTheme="minorEastAsia"/>
          <w:color w:val="000000" w:themeColor="text1"/>
          <w:szCs w:val="21"/>
        </w:rPr>
      </w:pPr>
      <w:r w:rsidRPr="0058126F">
        <w:rPr>
          <w:rFonts w:asciiTheme="minorEastAsia" w:eastAsiaTheme="minorEastAsia" w:hAnsiTheme="minorEastAsia"/>
          <w:color w:val="000000" w:themeColor="text1"/>
          <w:szCs w:val="21"/>
        </w:rPr>
        <w:t>温控器一台（安装在箱体内）；</w:t>
      </w:r>
    </w:p>
    <w:p w:rsidR="00B22C11" w:rsidRPr="0058126F" w:rsidRDefault="00B22C11" w:rsidP="0058126F">
      <w:pPr>
        <w:pStyle w:val="a5"/>
        <w:numPr>
          <w:ilvl w:val="0"/>
          <w:numId w:val="49"/>
        </w:numPr>
        <w:ind w:firstLineChars="0"/>
        <w:rPr>
          <w:rFonts w:asciiTheme="minorEastAsia" w:eastAsiaTheme="minorEastAsia" w:hAnsiTheme="minorEastAsia"/>
          <w:color w:val="000000" w:themeColor="text1"/>
          <w:szCs w:val="21"/>
        </w:rPr>
      </w:pPr>
      <w:r w:rsidRPr="0058126F">
        <w:rPr>
          <w:rFonts w:asciiTheme="minorEastAsia" w:eastAsiaTheme="minorEastAsia" w:hAnsiTheme="minorEastAsia"/>
          <w:color w:val="000000" w:themeColor="text1"/>
          <w:szCs w:val="21"/>
        </w:rPr>
        <w:t>温度传感器一支（安装在箱体内）；</w:t>
      </w:r>
    </w:p>
    <w:p w:rsidR="00B22C11" w:rsidRPr="0058126F" w:rsidRDefault="00B22C11" w:rsidP="0058126F">
      <w:pPr>
        <w:pStyle w:val="a5"/>
        <w:numPr>
          <w:ilvl w:val="0"/>
          <w:numId w:val="49"/>
        </w:numPr>
        <w:ind w:firstLineChars="0"/>
        <w:rPr>
          <w:rFonts w:asciiTheme="minorEastAsia" w:eastAsiaTheme="minorEastAsia" w:hAnsiTheme="minorEastAsia"/>
          <w:color w:val="000000" w:themeColor="text1"/>
          <w:szCs w:val="21"/>
        </w:rPr>
      </w:pPr>
      <w:r w:rsidRPr="0058126F">
        <w:rPr>
          <w:rFonts w:asciiTheme="minorEastAsia" w:eastAsiaTheme="minorEastAsia" w:hAnsiTheme="minorEastAsia"/>
          <w:color w:val="000000" w:themeColor="text1"/>
          <w:szCs w:val="21"/>
        </w:rPr>
        <w:t>液氮瓶一个；</w:t>
      </w:r>
    </w:p>
    <w:p w:rsidR="00B22C11" w:rsidRPr="0058126F" w:rsidRDefault="00B22C11" w:rsidP="0058126F">
      <w:pPr>
        <w:pStyle w:val="a5"/>
        <w:numPr>
          <w:ilvl w:val="0"/>
          <w:numId w:val="49"/>
        </w:numPr>
        <w:ind w:firstLineChars="0"/>
        <w:rPr>
          <w:rFonts w:asciiTheme="minorEastAsia" w:eastAsiaTheme="minorEastAsia" w:hAnsiTheme="minorEastAsia"/>
          <w:color w:val="000000" w:themeColor="text1"/>
          <w:szCs w:val="21"/>
        </w:rPr>
      </w:pPr>
      <w:r w:rsidRPr="0058126F">
        <w:rPr>
          <w:rFonts w:asciiTheme="minorEastAsia" w:eastAsiaTheme="minorEastAsia" w:hAnsiTheme="minorEastAsia"/>
          <w:color w:val="000000" w:themeColor="text1"/>
          <w:szCs w:val="21"/>
        </w:rPr>
        <w:t>高温拉伸</w:t>
      </w:r>
      <w:proofErr w:type="gramStart"/>
      <w:r w:rsidRPr="0058126F">
        <w:rPr>
          <w:rFonts w:asciiTheme="minorEastAsia" w:eastAsiaTheme="minorEastAsia" w:hAnsiTheme="minorEastAsia"/>
          <w:color w:val="000000" w:themeColor="text1"/>
          <w:szCs w:val="21"/>
        </w:rPr>
        <w:t>楔</w:t>
      </w:r>
      <w:proofErr w:type="gramEnd"/>
      <w:r w:rsidRPr="0058126F">
        <w:rPr>
          <w:rFonts w:asciiTheme="minorEastAsia" w:eastAsiaTheme="minorEastAsia" w:hAnsiTheme="minorEastAsia"/>
          <w:color w:val="000000" w:themeColor="text1"/>
          <w:szCs w:val="21"/>
        </w:rPr>
        <w:t>型夹具一套</w:t>
      </w:r>
    </w:p>
    <w:p w:rsidR="00B22C11" w:rsidRPr="00DD0909" w:rsidRDefault="00B22C11" w:rsidP="000B049C">
      <w:pPr>
        <w:adjustRightInd w:val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ab/>
      </w:r>
      <w:r w:rsidRPr="00DD0909">
        <w:rPr>
          <w:rFonts w:asciiTheme="minorEastAsia" w:eastAsiaTheme="minorEastAsia" w:hAnsiTheme="minorEastAsia"/>
          <w:szCs w:val="21"/>
        </w:rPr>
        <w:tab/>
        <w:t>V型钳口：φ4～φ9、φ9～φ14</w:t>
      </w:r>
    </w:p>
    <w:p w:rsidR="00B22C11" w:rsidRPr="00DD0909" w:rsidRDefault="00B22C11" w:rsidP="000B049C">
      <w:pPr>
        <w:adjustRightInd w:val="0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ab/>
        <w:t xml:space="preserve">     平钳口：  0-6，6-12 最大夹持 40mm（宽）x54mm（高）</w:t>
      </w:r>
    </w:p>
    <w:p w:rsidR="00B22C11" w:rsidRPr="009E4957" w:rsidRDefault="003C5C2B" w:rsidP="009E4957">
      <w:pPr>
        <w:tabs>
          <w:tab w:val="left" w:pos="0"/>
          <w:tab w:val="left" w:pos="360"/>
        </w:tabs>
        <w:adjustRightInd w:val="0"/>
        <w:ind w:firstLineChars="196" w:firstLine="412"/>
        <w:outlineLvl w:val="1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lastRenderedPageBreak/>
        <w:t>1.4</w:t>
      </w:r>
      <w:r w:rsidR="00B22C11" w:rsidRPr="009E4957">
        <w:rPr>
          <w:rFonts w:asciiTheme="minorEastAsia" w:eastAsiaTheme="minorEastAsia" w:hAnsiTheme="minorEastAsia"/>
          <w:szCs w:val="21"/>
        </w:rPr>
        <w:t>满足的标准：</w:t>
      </w:r>
    </w:p>
    <w:p w:rsidR="00B22C11" w:rsidRPr="00DD0909" w:rsidRDefault="00B22C11" w:rsidP="000B049C">
      <w:pPr>
        <w:ind w:firstLineChars="350" w:firstLine="735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bCs/>
          <w:szCs w:val="21"/>
        </w:rPr>
        <w:t>制造标准：</w:t>
      </w:r>
      <w:r w:rsidRPr="00DD0909">
        <w:rPr>
          <w:rFonts w:asciiTheme="minorEastAsia" w:eastAsiaTheme="minorEastAsia" w:hAnsiTheme="minorEastAsia"/>
          <w:szCs w:val="21"/>
        </w:rPr>
        <w:t>Q/SANS-SZDL 004-2007 《试验机用高低温环境试验箱》</w:t>
      </w:r>
    </w:p>
    <w:p w:rsidR="00B22C11" w:rsidRPr="00DD0909" w:rsidRDefault="00DD2285" w:rsidP="00DD2285">
      <w:pPr>
        <w:tabs>
          <w:tab w:val="left" w:pos="540"/>
        </w:tabs>
        <w:adjustRightInd w:val="0"/>
        <w:rPr>
          <w:rFonts w:asciiTheme="minorEastAsia" w:eastAsiaTheme="minorEastAsia" w:hAnsiTheme="minorEastAsia"/>
          <w:b/>
          <w:szCs w:val="21"/>
        </w:rPr>
      </w:pPr>
      <w:r>
        <w:rPr>
          <w:rFonts w:asciiTheme="minorEastAsia" w:eastAsiaTheme="minorEastAsia" w:hAnsiTheme="minorEastAsia" w:hint="eastAsia"/>
          <w:b/>
          <w:szCs w:val="21"/>
        </w:rPr>
        <w:t>2.</w:t>
      </w:r>
      <w:r w:rsidR="00933179" w:rsidRPr="00DD0909">
        <w:rPr>
          <w:rFonts w:asciiTheme="minorEastAsia" w:eastAsiaTheme="minorEastAsia" w:hAnsiTheme="minorEastAsia"/>
          <w:b/>
          <w:szCs w:val="21"/>
        </w:rPr>
        <w:t>高温炉</w:t>
      </w:r>
    </w:p>
    <w:p w:rsidR="00933179" w:rsidRPr="002C4758" w:rsidRDefault="003C5C2B" w:rsidP="002C4758">
      <w:pPr>
        <w:pStyle w:val="a6"/>
        <w:tabs>
          <w:tab w:val="num" w:pos="0"/>
          <w:tab w:val="left" w:pos="1260"/>
        </w:tabs>
        <w:spacing w:after="0"/>
        <w:ind w:leftChars="0" w:left="0" w:firstLineChars="225" w:firstLine="473"/>
        <w:rPr>
          <w:rFonts w:asciiTheme="minorEastAsia" w:eastAsiaTheme="minorEastAsia" w:hAnsiTheme="minorEastAsia"/>
          <w:kern w:val="20"/>
          <w:szCs w:val="21"/>
        </w:rPr>
      </w:pPr>
      <w:r w:rsidRPr="002C4758">
        <w:rPr>
          <w:rFonts w:asciiTheme="minorEastAsia" w:eastAsiaTheme="minorEastAsia" w:hAnsiTheme="minorEastAsia"/>
          <w:kern w:val="20"/>
          <w:szCs w:val="21"/>
        </w:rPr>
        <w:t xml:space="preserve">2.1 </w:t>
      </w:r>
      <w:r w:rsidR="00933179" w:rsidRPr="002C4758">
        <w:rPr>
          <w:rFonts w:asciiTheme="minorEastAsia" w:eastAsiaTheme="minorEastAsia" w:hAnsiTheme="minorEastAsia"/>
          <w:kern w:val="20"/>
          <w:szCs w:val="21"/>
        </w:rPr>
        <w:t>功能：适用于电子万能试验机、液压万能试验机、</w:t>
      </w:r>
      <w:proofErr w:type="gramStart"/>
      <w:r w:rsidR="00933179" w:rsidRPr="002C4758">
        <w:rPr>
          <w:rFonts w:asciiTheme="minorEastAsia" w:eastAsiaTheme="minorEastAsia" w:hAnsiTheme="minorEastAsia"/>
          <w:kern w:val="20"/>
          <w:szCs w:val="21"/>
        </w:rPr>
        <w:t>电液伺服</w:t>
      </w:r>
      <w:proofErr w:type="gramEnd"/>
      <w:r w:rsidR="00933179" w:rsidRPr="002C4758">
        <w:rPr>
          <w:rFonts w:asciiTheme="minorEastAsia" w:eastAsiaTheme="minorEastAsia" w:hAnsiTheme="minorEastAsia"/>
          <w:kern w:val="20"/>
          <w:szCs w:val="21"/>
        </w:rPr>
        <w:t>动静试验机等，可为高温拉伸试验提供长时间、稳定的试验温度环境。</w:t>
      </w:r>
    </w:p>
    <w:p w:rsidR="000F0C34" w:rsidRPr="00DD0909" w:rsidRDefault="003C5C2B" w:rsidP="000B049C">
      <w:pPr>
        <w:pStyle w:val="a6"/>
        <w:tabs>
          <w:tab w:val="num" w:pos="0"/>
          <w:tab w:val="left" w:pos="1260"/>
        </w:tabs>
        <w:spacing w:after="0"/>
        <w:ind w:leftChars="0" w:left="0" w:firstLineChars="225" w:firstLine="473"/>
        <w:rPr>
          <w:rFonts w:asciiTheme="minorEastAsia" w:eastAsiaTheme="minorEastAsia" w:hAnsiTheme="minorEastAsia"/>
          <w:kern w:val="20"/>
          <w:szCs w:val="21"/>
        </w:rPr>
      </w:pPr>
      <w:r w:rsidRPr="00DD0909">
        <w:rPr>
          <w:rFonts w:asciiTheme="minorEastAsia" w:eastAsiaTheme="minorEastAsia" w:hAnsiTheme="minorEastAsia"/>
          <w:kern w:val="20"/>
          <w:szCs w:val="21"/>
        </w:rPr>
        <w:t>2.2</w:t>
      </w:r>
      <w:r w:rsidR="000F0C34" w:rsidRPr="00DD0909">
        <w:rPr>
          <w:rFonts w:asciiTheme="minorEastAsia" w:eastAsiaTheme="minorEastAsia" w:hAnsiTheme="minorEastAsia"/>
          <w:kern w:val="20"/>
          <w:szCs w:val="21"/>
        </w:rPr>
        <w:t>基本要求：全纤维真空压制炉膛，温度控制系统采用人工智能控制，高温拉杆和引伸导杆采用高温合金制作，变形测量系统采用引伸导杆引到炉外进行测量。高温炉控制器与计算机进行通讯，可在计算机上直接对</w:t>
      </w:r>
      <w:proofErr w:type="gramStart"/>
      <w:r w:rsidR="000F0C34" w:rsidRPr="00DD0909">
        <w:rPr>
          <w:rFonts w:asciiTheme="minorEastAsia" w:eastAsiaTheme="minorEastAsia" w:hAnsiTheme="minorEastAsia"/>
          <w:szCs w:val="21"/>
        </w:rPr>
        <w:t>温控表</w:t>
      </w:r>
      <w:proofErr w:type="gramEnd"/>
      <w:r w:rsidR="000F0C34" w:rsidRPr="00DD0909">
        <w:rPr>
          <w:rFonts w:asciiTheme="minorEastAsia" w:eastAsiaTheme="minorEastAsia" w:hAnsiTheme="minorEastAsia"/>
          <w:szCs w:val="21"/>
        </w:rPr>
        <w:t>的温度进行设定及读取</w:t>
      </w:r>
      <w:r w:rsidR="000F0C34" w:rsidRPr="00DD0909">
        <w:rPr>
          <w:rFonts w:asciiTheme="minorEastAsia" w:eastAsiaTheme="minorEastAsia" w:hAnsiTheme="minorEastAsia"/>
          <w:kern w:val="20"/>
          <w:szCs w:val="21"/>
        </w:rPr>
        <w:t>。</w:t>
      </w:r>
    </w:p>
    <w:p w:rsidR="00933179" w:rsidRPr="009E4957" w:rsidRDefault="003C5C2B" w:rsidP="009E4957">
      <w:pPr>
        <w:pStyle w:val="a6"/>
        <w:tabs>
          <w:tab w:val="num" w:pos="0"/>
          <w:tab w:val="left" w:pos="1260"/>
        </w:tabs>
        <w:spacing w:after="0"/>
        <w:ind w:leftChars="0" w:left="0" w:firstLineChars="225" w:firstLine="473"/>
        <w:rPr>
          <w:rFonts w:asciiTheme="minorEastAsia" w:eastAsiaTheme="minorEastAsia" w:hAnsiTheme="minorEastAsia"/>
          <w:kern w:val="20"/>
          <w:szCs w:val="21"/>
        </w:rPr>
      </w:pPr>
      <w:r w:rsidRPr="009E4957">
        <w:rPr>
          <w:rFonts w:asciiTheme="minorEastAsia" w:eastAsiaTheme="minorEastAsia" w:hAnsiTheme="minorEastAsia"/>
          <w:kern w:val="20"/>
          <w:szCs w:val="21"/>
        </w:rPr>
        <w:t>2.3</w:t>
      </w:r>
      <w:r w:rsidR="000F0C34" w:rsidRPr="009E4957">
        <w:rPr>
          <w:rFonts w:asciiTheme="minorEastAsia" w:eastAsiaTheme="minorEastAsia" w:hAnsiTheme="minorEastAsia"/>
          <w:kern w:val="20"/>
          <w:szCs w:val="21"/>
        </w:rPr>
        <w:t>主要技术参数</w:t>
      </w:r>
      <w:r w:rsidRPr="009E4957">
        <w:rPr>
          <w:rFonts w:asciiTheme="minorEastAsia" w:eastAsiaTheme="minorEastAsia" w:hAnsiTheme="minorEastAsia"/>
          <w:kern w:val="20"/>
          <w:szCs w:val="21"/>
        </w:rPr>
        <w:t>：</w:t>
      </w:r>
    </w:p>
    <w:tbl>
      <w:tblPr>
        <w:tblW w:w="7155" w:type="dxa"/>
        <w:jc w:val="center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15"/>
        <w:gridCol w:w="1551"/>
        <w:gridCol w:w="3389"/>
      </w:tblGrid>
      <w:tr w:rsidR="00A71169" w:rsidRPr="00DD0909" w:rsidTr="0058126F">
        <w:trPr>
          <w:trHeight w:val="402"/>
          <w:jc w:val="center"/>
        </w:trPr>
        <w:tc>
          <w:tcPr>
            <w:tcW w:w="3766" w:type="dxa"/>
            <w:gridSpan w:val="2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高温</w:t>
            </w:r>
            <w:proofErr w:type="gramStart"/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炉形式</w:t>
            </w:r>
            <w:proofErr w:type="gramEnd"/>
          </w:p>
        </w:tc>
        <w:tc>
          <w:tcPr>
            <w:tcW w:w="3389" w:type="dxa"/>
            <w:shd w:val="clear" w:color="auto" w:fill="auto"/>
            <w:vAlign w:val="center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三段对</w:t>
            </w:r>
            <w:proofErr w:type="gramStart"/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开式</w:t>
            </w:r>
            <w:proofErr w:type="gramEnd"/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大气炉</w:t>
            </w:r>
          </w:p>
        </w:tc>
      </w:tr>
      <w:tr w:rsidR="00A71169" w:rsidRPr="00DD0909" w:rsidTr="0058126F">
        <w:trPr>
          <w:trHeight w:val="402"/>
          <w:jc w:val="center"/>
        </w:trPr>
        <w:tc>
          <w:tcPr>
            <w:tcW w:w="3766" w:type="dxa"/>
            <w:gridSpan w:val="2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工作温度范围</w:t>
            </w:r>
          </w:p>
        </w:tc>
        <w:tc>
          <w:tcPr>
            <w:tcW w:w="3389" w:type="dxa"/>
            <w:shd w:val="clear" w:color="auto" w:fill="auto"/>
            <w:vAlign w:val="center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300～1100</w:t>
            </w:r>
            <w:r w:rsidRPr="00DD0909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℃</w:t>
            </w:r>
          </w:p>
        </w:tc>
      </w:tr>
      <w:tr w:rsidR="00A71169" w:rsidRPr="00DD0909" w:rsidTr="0058126F">
        <w:trPr>
          <w:trHeight w:val="200"/>
          <w:jc w:val="center"/>
        </w:trPr>
        <w:tc>
          <w:tcPr>
            <w:tcW w:w="3766" w:type="dxa"/>
            <w:gridSpan w:val="2"/>
            <w:vMerge w:val="restart"/>
            <w:shd w:val="clear" w:color="auto" w:fill="auto"/>
            <w:noWrap/>
            <w:vAlign w:val="center"/>
          </w:tcPr>
          <w:p w:rsidR="00A71169" w:rsidRPr="00DD0909" w:rsidRDefault="00A71169" w:rsidP="000B049C">
            <w:pPr>
              <w:widowControl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测控温方式（两种方式选择一种）</w:t>
            </w: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 xml:space="preserve">直接式（热电偶绑在试样上） </w:t>
            </w:r>
          </w:p>
        </w:tc>
      </w:tr>
      <w:tr w:rsidR="00A71169" w:rsidRPr="00DD0909" w:rsidTr="0058126F">
        <w:trPr>
          <w:trHeight w:val="199"/>
          <w:jc w:val="center"/>
        </w:trPr>
        <w:tc>
          <w:tcPr>
            <w:tcW w:w="3766" w:type="dxa"/>
            <w:gridSpan w:val="2"/>
            <w:vMerge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侧插式</w:t>
            </w:r>
          </w:p>
        </w:tc>
      </w:tr>
      <w:tr w:rsidR="00A71169" w:rsidRPr="00DD0909" w:rsidTr="0058126F">
        <w:trPr>
          <w:trHeight w:val="200"/>
          <w:jc w:val="center"/>
        </w:trPr>
        <w:tc>
          <w:tcPr>
            <w:tcW w:w="3766" w:type="dxa"/>
            <w:gridSpan w:val="2"/>
            <w:vMerge w:val="restart"/>
            <w:shd w:val="clear" w:color="auto" w:fill="auto"/>
            <w:noWrap/>
            <w:vAlign w:val="center"/>
          </w:tcPr>
          <w:p w:rsidR="00A71169" w:rsidRPr="00DD0909" w:rsidRDefault="00A71169" w:rsidP="000B049C">
            <w:pPr>
              <w:widowControl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热电偶规格（根据测控方式选取）</w:t>
            </w: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K型 φ1×1200mm（直接式）</w:t>
            </w:r>
          </w:p>
        </w:tc>
      </w:tr>
      <w:tr w:rsidR="00A71169" w:rsidRPr="00DD0909" w:rsidTr="0058126F">
        <w:trPr>
          <w:trHeight w:val="199"/>
          <w:jc w:val="center"/>
        </w:trPr>
        <w:tc>
          <w:tcPr>
            <w:tcW w:w="3766" w:type="dxa"/>
            <w:gridSpan w:val="2"/>
            <w:vMerge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K</w:t>
            </w:r>
            <w:proofErr w:type="gramStart"/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型铠装</w:t>
            </w:r>
            <w:proofErr w:type="gramEnd"/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 xml:space="preserve"> φ6×150mm（侧插式）</w:t>
            </w:r>
          </w:p>
        </w:tc>
      </w:tr>
      <w:tr w:rsidR="00A71169" w:rsidRPr="00DD0909" w:rsidTr="0058126F">
        <w:trPr>
          <w:trHeight w:val="402"/>
          <w:jc w:val="center"/>
        </w:trPr>
        <w:tc>
          <w:tcPr>
            <w:tcW w:w="3766" w:type="dxa"/>
            <w:gridSpan w:val="2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proofErr w:type="gramStart"/>
            <w:r w:rsidRPr="00DD0909">
              <w:rPr>
                <w:rFonts w:asciiTheme="minorEastAsia" w:eastAsiaTheme="minorEastAsia" w:hAnsiTheme="minorEastAsia"/>
                <w:szCs w:val="21"/>
              </w:rPr>
              <w:t>温控表</w:t>
            </w:r>
            <w:proofErr w:type="gramEnd"/>
            <w:r w:rsidRPr="00DD0909">
              <w:rPr>
                <w:rFonts w:asciiTheme="minorEastAsia" w:eastAsiaTheme="minorEastAsia" w:hAnsiTheme="minorEastAsia"/>
                <w:szCs w:val="21"/>
              </w:rPr>
              <w:t>精度</w:t>
            </w: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0.2级</w:t>
            </w:r>
          </w:p>
        </w:tc>
      </w:tr>
      <w:tr w:rsidR="00A71169" w:rsidRPr="00DD0909" w:rsidTr="0058126F">
        <w:trPr>
          <w:trHeight w:val="402"/>
          <w:jc w:val="center"/>
        </w:trPr>
        <w:tc>
          <w:tcPr>
            <w:tcW w:w="3766" w:type="dxa"/>
            <w:gridSpan w:val="2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 xml:space="preserve">最小显示分辨率 </w:t>
            </w: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0.1</w:t>
            </w:r>
            <w:r w:rsidRPr="00DD0909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℃</w:t>
            </w:r>
          </w:p>
        </w:tc>
      </w:tr>
      <w:tr w:rsidR="00A71169" w:rsidRPr="00DD0909" w:rsidTr="0058126F">
        <w:trPr>
          <w:trHeight w:val="402"/>
          <w:jc w:val="center"/>
        </w:trPr>
        <w:tc>
          <w:tcPr>
            <w:tcW w:w="3766" w:type="dxa"/>
            <w:gridSpan w:val="2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拉杆夹具最高使用温度</w:t>
            </w: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1050</w:t>
            </w:r>
            <w:r w:rsidRPr="00DD0909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℃</w:t>
            </w:r>
          </w:p>
        </w:tc>
      </w:tr>
      <w:tr w:rsidR="00A71169" w:rsidRPr="00DD0909" w:rsidTr="0058126F">
        <w:trPr>
          <w:trHeight w:val="402"/>
          <w:jc w:val="center"/>
        </w:trPr>
        <w:tc>
          <w:tcPr>
            <w:tcW w:w="3766" w:type="dxa"/>
            <w:gridSpan w:val="2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szCs w:val="21"/>
              </w:rPr>
            </w:pPr>
            <w:proofErr w:type="gramStart"/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引伸板最高</w:t>
            </w:r>
            <w:proofErr w:type="gramEnd"/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使用温度</w:t>
            </w: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1000</w:t>
            </w:r>
            <w:r w:rsidRPr="00DD0909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℃</w:t>
            </w:r>
          </w:p>
        </w:tc>
      </w:tr>
      <w:tr w:rsidR="00A71169" w:rsidRPr="00DD0909" w:rsidTr="0058126F">
        <w:trPr>
          <w:trHeight w:val="402"/>
          <w:jc w:val="center"/>
        </w:trPr>
        <w:tc>
          <w:tcPr>
            <w:tcW w:w="3766" w:type="dxa"/>
            <w:gridSpan w:val="2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szCs w:val="21"/>
              </w:rPr>
              <w:t>升温时间(室温～900</w:t>
            </w:r>
            <w:r w:rsidRPr="00DD0909">
              <w:rPr>
                <w:rFonts w:asciiTheme="minorEastAsia" w:eastAsiaTheme="minorEastAsia" w:hAnsiTheme="minorEastAsia" w:cs="宋体" w:hint="eastAsia"/>
                <w:szCs w:val="21"/>
              </w:rPr>
              <w:t>℃</w:t>
            </w:r>
            <w:r w:rsidRPr="00DD0909">
              <w:rPr>
                <w:rFonts w:asciiTheme="minorEastAsia" w:eastAsiaTheme="minorEastAsia" w:hAnsiTheme="minorEastAsia"/>
                <w:szCs w:val="21"/>
              </w:rPr>
              <w:t>)</w:t>
            </w: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≤50min</w:t>
            </w:r>
          </w:p>
        </w:tc>
      </w:tr>
      <w:tr w:rsidR="00A71169" w:rsidRPr="00DD0909" w:rsidTr="0058126F">
        <w:trPr>
          <w:trHeight w:val="402"/>
          <w:jc w:val="center"/>
        </w:trPr>
        <w:tc>
          <w:tcPr>
            <w:tcW w:w="2215" w:type="dxa"/>
            <w:shd w:val="clear" w:color="auto" w:fill="auto"/>
            <w:vAlign w:val="center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温度波动</w:t>
            </w:r>
          </w:p>
        </w:tc>
        <w:tc>
          <w:tcPr>
            <w:tcW w:w="1551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300～1050</w:t>
            </w:r>
            <w:r w:rsidRPr="00DD0909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℃</w:t>
            </w:r>
          </w:p>
        </w:tc>
        <w:tc>
          <w:tcPr>
            <w:tcW w:w="3389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±3</w:t>
            </w:r>
            <w:r w:rsidRPr="00DD0909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℃</w:t>
            </w:r>
          </w:p>
        </w:tc>
      </w:tr>
      <w:tr w:rsidR="00A71169" w:rsidRPr="00DD0909" w:rsidTr="0058126F">
        <w:trPr>
          <w:trHeight w:val="402"/>
          <w:jc w:val="center"/>
        </w:trPr>
        <w:tc>
          <w:tcPr>
            <w:tcW w:w="2215" w:type="dxa"/>
            <w:shd w:val="clear" w:color="auto" w:fill="auto"/>
            <w:vAlign w:val="center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温度梯度</w:t>
            </w:r>
          </w:p>
        </w:tc>
        <w:tc>
          <w:tcPr>
            <w:tcW w:w="1551" w:type="dxa"/>
            <w:shd w:val="clear" w:color="auto" w:fill="auto"/>
            <w:noWrap/>
            <w:vAlign w:val="bottom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300～1050</w:t>
            </w:r>
            <w:r w:rsidRPr="00DD0909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℃</w:t>
            </w:r>
          </w:p>
        </w:tc>
        <w:tc>
          <w:tcPr>
            <w:tcW w:w="3389" w:type="dxa"/>
            <w:shd w:val="clear" w:color="auto" w:fill="auto"/>
            <w:vAlign w:val="center"/>
          </w:tcPr>
          <w:p w:rsidR="00A71169" w:rsidRPr="00DD0909" w:rsidRDefault="00A71169" w:rsidP="000B049C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D0909">
              <w:rPr>
                <w:rFonts w:asciiTheme="minorEastAsia" w:eastAsiaTheme="minorEastAsia" w:hAnsiTheme="minorEastAsia"/>
                <w:kern w:val="0"/>
                <w:szCs w:val="21"/>
              </w:rPr>
              <w:t>3</w:t>
            </w:r>
            <w:r w:rsidRPr="00DD0909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℃</w:t>
            </w:r>
          </w:p>
        </w:tc>
      </w:tr>
    </w:tbl>
    <w:p w:rsidR="003C5C2B" w:rsidRPr="00DD0909" w:rsidRDefault="003C5C2B" w:rsidP="000B049C">
      <w:pPr>
        <w:adjustRightInd w:val="0"/>
        <w:ind w:firstLineChars="200" w:firstLine="420"/>
        <w:outlineLvl w:val="2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2.4主要配置</w:t>
      </w:r>
    </w:p>
    <w:p w:rsidR="003C5C2B" w:rsidRPr="00DD0909" w:rsidRDefault="003C5C2B" w:rsidP="000B049C">
      <w:pPr>
        <w:pStyle w:val="a5"/>
        <w:numPr>
          <w:ilvl w:val="1"/>
          <w:numId w:val="2"/>
        </w:numPr>
        <w:adjustRightInd w:val="0"/>
        <w:ind w:firstLineChars="0"/>
        <w:outlineLvl w:val="2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高温炉一台（含炉体、连接装置，支架各一件）；</w:t>
      </w:r>
    </w:p>
    <w:p w:rsidR="003C5C2B" w:rsidRPr="00DD0909" w:rsidRDefault="003C5C2B" w:rsidP="000B049C">
      <w:pPr>
        <w:pStyle w:val="a5"/>
        <w:numPr>
          <w:ilvl w:val="1"/>
          <w:numId w:val="2"/>
        </w:numPr>
        <w:adjustRightInd w:val="0"/>
        <w:ind w:firstLineChars="0"/>
        <w:outlineLvl w:val="2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温控器一套（含温控器盒、热电偶、热偶补偿导线，表内带485通讯模块）；</w:t>
      </w:r>
    </w:p>
    <w:p w:rsidR="003C5C2B" w:rsidRPr="00DD0909" w:rsidRDefault="003C5C2B" w:rsidP="000B049C">
      <w:pPr>
        <w:pStyle w:val="a5"/>
        <w:numPr>
          <w:ilvl w:val="1"/>
          <w:numId w:val="2"/>
        </w:numPr>
        <w:adjustRightInd w:val="0"/>
        <w:ind w:firstLineChars="0"/>
        <w:outlineLvl w:val="2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拉伸夹具一套（用于棒材螺纹试样φ10(M16)；使用温度300-1050</w:t>
      </w:r>
      <w:r w:rsidRPr="00DD0909">
        <w:rPr>
          <w:rFonts w:asciiTheme="minorEastAsia" w:eastAsiaTheme="minorEastAsia" w:hAnsiTheme="minorEastAsia" w:cs="宋体" w:hint="eastAsia"/>
          <w:szCs w:val="21"/>
        </w:rPr>
        <w:t>℃</w:t>
      </w:r>
      <w:r w:rsidRPr="00DD0909">
        <w:rPr>
          <w:rFonts w:asciiTheme="minorEastAsia" w:eastAsiaTheme="minorEastAsia" w:hAnsiTheme="minorEastAsia"/>
          <w:szCs w:val="21"/>
        </w:rPr>
        <w:t>）；</w:t>
      </w:r>
    </w:p>
    <w:p w:rsidR="003C5C2B" w:rsidRPr="00DD0909" w:rsidRDefault="00936025" w:rsidP="000B049C">
      <w:pPr>
        <w:pStyle w:val="a5"/>
        <w:numPr>
          <w:ilvl w:val="1"/>
          <w:numId w:val="2"/>
        </w:numPr>
        <w:adjustRightInd w:val="0"/>
        <w:ind w:firstLineChars="0"/>
        <w:outlineLvl w:val="2"/>
        <w:rPr>
          <w:rFonts w:asciiTheme="minorEastAsia" w:eastAsiaTheme="minorEastAsia" w:hAnsiTheme="minorEastAsia"/>
          <w:szCs w:val="21"/>
        </w:rPr>
      </w:pPr>
      <w:r w:rsidRPr="00DD0909">
        <w:rPr>
          <w:rFonts w:asciiTheme="minorEastAsia" w:eastAsiaTheme="minorEastAsia" w:hAnsiTheme="minorEastAsia"/>
          <w:szCs w:val="21"/>
        </w:rPr>
        <w:t>高温引伸计（MF-HT-5）（</w:t>
      </w:r>
      <w:proofErr w:type="gramStart"/>
      <w:r w:rsidRPr="00DD0909">
        <w:rPr>
          <w:rFonts w:asciiTheme="minorEastAsia" w:eastAsiaTheme="minorEastAsia" w:hAnsiTheme="minorEastAsia"/>
          <w:szCs w:val="21"/>
        </w:rPr>
        <w:t>标距</w:t>
      </w:r>
      <w:proofErr w:type="gramEnd"/>
      <w:r w:rsidRPr="00DD0909">
        <w:rPr>
          <w:rFonts w:asciiTheme="minorEastAsia" w:eastAsiaTheme="minorEastAsia" w:hAnsiTheme="minorEastAsia"/>
          <w:szCs w:val="21"/>
        </w:rPr>
        <w:t>11-50mm无级调整，测量行程20%，分辨率0.1N.M，最高测温1500</w:t>
      </w:r>
      <w:r w:rsidRPr="00DD0909">
        <w:rPr>
          <w:rFonts w:asciiTheme="minorEastAsia" w:eastAsiaTheme="minorEastAsia" w:hAnsiTheme="minorEastAsia" w:cs="宋体" w:hint="eastAsia"/>
          <w:szCs w:val="21"/>
        </w:rPr>
        <w:t>℃</w:t>
      </w:r>
      <w:r w:rsidRPr="00DD0909">
        <w:rPr>
          <w:rFonts w:asciiTheme="minorEastAsia" w:eastAsiaTheme="minorEastAsia" w:hAnsiTheme="minorEastAsia"/>
          <w:szCs w:val="21"/>
        </w:rPr>
        <w:t>）</w:t>
      </w:r>
    </w:p>
    <w:p w:rsidR="003C5C2B" w:rsidRPr="009E4957" w:rsidRDefault="001E3FC6" w:rsidP="0058126F">
      <w:pPr>
        <w:adjustRightInd w:val="0"/>
        <w:ind w:firstLineChars="200" w:firstLine="420"/>
        <w:outlineLvl w:val="2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2.5</w:t>
      </w:r>
      <w:r w:rsidR="009E4957">
        <w:rPr>
          <w:rFonts w:asciiTheme="minorEastAsia" w:eastAsiaTheme="minorEastAsia" w:hAnsiTheme="minorEastAsia"/>
          <w:szCs w:val="21"/>
        </w:rPr>
        <w:t>满足的标准</w:t>
      </w:r>
    </w:p>
    <w:p w:rsidR="003C5C2B" w:rsidRPr="00DD0909" w:rsidRDefault="003C5C2B" w:rsidP="009E4957">
      <w:pPr>
        <w:pStyle w:val="a5"/>
        <w:numPr>
          <w:ilvl w:val="1"/>
          <w:numId w:val="48"/>
        </w:numPr>
        <w:adjustRightInd w:val="0"/>
        <w:ind w:firstLineChars="0"/>
        <w:outlineLvl w:val="2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制造标准：</w:t>
      </w:r>
      <w:r w:rsidRPr="00DD0909">
        <w:rPr>
          <w:rFonts w:asciiTheme="minorEastAsia" w:eastAsiaTheme="minorEastAsia" w:hAnsiTheme="minorEastAsia"/>
          <w:szCs w:val="21"/>
        </w:rPr>
        <w:t>Q/SANS-SZDL 003-2007 《高温炉及温度控制系统》</w:t>
      </w:r>
    </w:p>
    <w:p w:rsidR="00F0660D" w:rsidRPr="009E4957" w:rsidRDefault="003C5C2B" w:rsidP="009E4957">
      <w:pPr>
        <w:pStyle w:val="a5"/>
        <w:numPr>
          <w:ilvl w:val="1"/>
          <w:numId w:val="48"/>
        </w:numPr>
        <w:adjustRightInd w:val="0"/>
        <w:ind w:firstLineChars="0"/>
        <w:outlineLvl w:val="2"/>
        <w:rPr>
          <w:rFonts w:asciiTheme="minorEastAsia" w:eastAsiaTheme="minorEastAsia" w:hAnsiTheme="minorEastAsia"/>
          <w:szCs w:val="21"/>
        </w:rPr>
      </w:pPr>
      <w:r w:rsidRPr="009E4957">
        <w:rPr>
          <w:rFonts w:asciiTheme="minorEastAsia" w:eastAsiaTheme="minorEastAsia" w:hAnsiTheme="minorEastAsia"/>
          <w:szCs w:val="21"/>
        </w:rPr>
        <w:t>试验方法：GB/T4338-1995《金属材料 高温拉伸试验》</w:t>
      </w:r>
    </w:p>
    <w:sectPr w:rsidR="00F0660D" w:rsidRPr="009E4957" w:rsidSect="00335E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4EB" w:rsidRDefault="005734EB" w:rsidP="001A3416">
      <w:r>
        <w:separator/>
      </w:r>
    </w:p>
  </w:endnote>
  <w:endnote w:type="continuationSeparator" w:id="0">
    <w:p w:rsidR="005734EB" w:rsidRDefault="005734EB" w:rsidP="001A3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4EB" w:rsidRDefault="005734EB" w:rsidP="001A3416">
      <w:r>
        <w:separator/>
      </w:r>
    </w:p>
  </w:footnote>
  <w:footnote w:type="continuationSeparator" w:id="0">
    <w:p w:rsidR="005734EB" w:rsidRDefault="005734EB" w:rsidP="001A3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794"/>
    <w:multiLevelType w:val="multilevel"/>
    <w:tmpl w:val="E410F79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206461F"/>
    <w:multiLevelType w:val="multilevel"/>
    <w:tmpl w:val="A3B6F3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72E27F6"/>
    <w:multiLevelType w:val="hybridMultilevel"/>
    <w:tmpl w:val="58F047D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76E29D4"/>
    <w:multiLevelType w:val="hybridMultilevel"/>
    <w:tmpl w:val="7328492E"/>
    <w:lvl w:ilvl="0" w:tplc="54EA0DA2">
      <w:start w:val="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1" w:hanging="420"/>
      </w:pPr>
    </w:lvl>
    <w:lvl w:ilvl="2" w:tplc="0409001B" w:tentative="1">
      <w:start w:val="1"/>
      <w:numFmt w:val="lowerRoman"/>
      <w:lvlText w:val="%3."/>
      <w:lvlJc w:val="right"/>
      <w:pPr>
        <w:ind w:left="1741" w:hanging="420"/>
      </w:pPr>
    </w:lvl>
    <w:lvl w:ilvl="3" w:tplc="0409000F" w:tentative="1">
      <w:start w:val="1"/>
      <w:numFmt w:val="decimal"/>
      <w:lvlText w:val="%4."/>
      <w:lvlJc w:val="left"/>
      <w:pPr>
        <w:ind w:left="2161" w:hanging="420"/>
      </w:pPr>
    </w:lvl>
    <w:lvl w:ilvl="4" w:tplc="04090019" w:tentative="1">
      <w:start w:val="1"/>
      <w:numFmt w:val="lowerLetter"/>
      <w:lvlText w:val="%5)"/>
      <w:lvlJc w:val="left"/>
      <w:pPr>
        <w:ind w:left="2581" w:hanging="420"/>
      </w:pPr>
    </w:lvl>
    <w:lvl w:ilvl="5" w:tplc="0409001B" w:tentative="1">
      <w:start w:val="1"/>
      <w:numFmt w:val="lowerRoman"/>
      <w:lvlText w:val="%6."/>
      <w:lvlJc w:val="right"/>
      <w:pPr>
        <w:ind w:left="3001" w:hanging="420"/>
      </w:pPr>
    </w:lvl>
    <w:lvl w:ilvl="6" w:tplc="0409000F" w:tentative="1">
      <w:start w:val="1"/>
      <w:numFmt w:val="decimal"/>
      <w:lvlText w:val="%7."/>
      <w:lvlJc w:val="left"/>
      <w:pPr>
        <w:ind w:left="3421" w:hanging="420"/>
      </w:pPr>
    </w:lvl>
    <w:lvl w:ilvl="7" w:tplc="04090019" w:tentative="1">
      <w:start w:val="1"/>
      <w:numFmt w:val="lowerLetter"/>
      <w:lvlText w:val="%8)"/>
      <w:lvlJc w:val="left"/>
      <w:pPr>
        <w:ind w:left="3841" w:hanging="420"/>
      </w:pPr>
    </w:lvl>
    <w:lvl w:ilvl="8" w:tplc="0409001B" w:tentative="1">
      <w:start w:val="1"/>
      <w:numFmt w:val="lowerRoman"/>
      <w:lvlText w:val="%9."/>
      <w:lvlJc w:val="right"/>
      <w:pPr>
        <w:ind w:left="4261" w:hanging="420"/>
      </w:pPr>
    </w:lvl>
  </w:abstractNum>
  <w:abstractNum w:abstractNumId="4">
    <w:nsid w:val="08820711"/>
    <w:multiLevelType w:val="multilevel"/>
    <w:tmpl w:val="35EAD83A"/>
    <w:lvl w:ilvl="0">
      <w:start w:val="6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sz w:val="24"/>
        <w:szCs w:val="24"/>
      </w:rPr>
    </w:lvl>
    <w:lvl w:ilvl="1">
      <w:start w:val="1"/>
      <w:numFmt w:val="decimal"/>
      <w:lvlText w:val="7.%2"/>
      <w:lvlJc w:val="left"/>
      <w:pPr>
        <w:tabs>
          <w:tab w:val="num" w:pos="567"/>
        </w:tabs>
        <w:ind w:left="567" w:hanging="567"/>
      </w:pPr>
      <w:rPr>
        <w:rFonts w:hint="eastAsia"/>
        <w:b w:val="0"/>
      </w:rPr>
    </w:lvl>
    <w:lvl w:ilvl="2">
      <w:start w:val="3"/>
      <w:numFmt w:val="decimal"/>
      <w:lvlText w:val="%3.1.4.2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3"/>
      <w:numFmt w:val="decimal"/>
      <w:lvlText w:val="%4%1.%2.4.3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>
    <w:nsid w:val="0CC50A6C"/>
    <w:multiLevelType w:val="multilevel"/>
    <w:tmpl w:val="2634DE4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0D65205E"/>
    <w:multiLevelType w:val="hybridMultilevel"/>
    <w:tmpl w:val="F64C4F8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0FB13A02"/>
    <w:multiLevelType w:val="multilevel"/>
    <w:tmpl w:val="AD32D9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12C0790F"/>
    <w:multiLevelType w:val="multilevel"/>
    <w:tmpl w:val="12C0790F"/>
    <w:lvl w:ilvl="0">
      <w:start w:val="1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宋体" w:eastAsia="宋体" w:hAnsi="宋体" w:hint="eastAsia"/>
        <w:b w:val="0"/>
        <w:i w:val="0"/>
        <w:sz w:val="24"/>
        <w:szCs w:val="24"/>
      </w:rPr>
    </w:lvl>
    <w:lvl w:ilvl="1">
      <w:start w:val="1"/>
      <w:numFmt w:val="decimal"/>
      <w:lvlText w:val="3.%2.1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3"/>
      <w:numFmt w:val="decimal"/>
      <w:lvlText w:val="%3.1.4.2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3"/>
      <w:numFmt w:val="decimal"/>
      <w:lvlText w:val="%4%1.%2.4.3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9">
    <w:nsid w:val="13C512D6"/>
    <w:multiLevelType w:val="multilevel"/>
    <w:tmpl w:val="A3B6F3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152553CD"/>
    <w:multiLevelType w:val="hybridMultilevel"/>
    <w:tmpl w:val="4B405DDA"/>
    <w:lvl w:ilvl="0" w:tplc="04090011">
      <w:start w:val="1"/>
      <w:numFmt w:val="decimal"/>
      <w:lvlText w:val="%1)"/>
      <w:lvlJc w:val="left"/>
      <w:pPr>
        <w:ind w:left="600" w:hanging="420"/>
      </w:pPr>
    </w:lvl>
    <w:lvl w:ilvl="1" w:tplc="04090019" w:tentative="1">
      <w:start w:val="1"/>
      <w:numFmt w:val="lowerLetter"/>
      <w:lvlText w:val="%2)"/>
      <w:lvlJc w:val="left"/>
      <w:pPr>
        <w:ind w:left="1020" w:hanging="420"/>
      </w:pPr>
    </w:lvl>
    <w:lvl w:ilvl="2" w:tplc="0409001B" w:tentative="1">
      <w:start w:val="1"/>
      <w:numFmt w:val="lowerRoman"/>
      <w:lvlText w:val="%3."/>
      <w:lvlJc w:val="righ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9" w:tentative="1">
      <w:start w:val="1"/>
      <w:numFmt w:val="lowerLetter"/>
      <w:lvlText w:val="%5)"/>
      <w:lvlJc w:val="left"/>
      <w:pPr>
        <w:ind w:left="2280" w:hanging="420"/>
      </w:pPr>
    </w:lvl>
    <w:lvl w:ilvl="5" w:tplc="0409001B" w:tentative="1">
      <w:start w:val="1"/>
      <w:numFmt w:val="lowerRoman"/>
      <w:lvlText w:val="%6."/>
      <w:lvlJc w:val="righ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9" w:tentative="1">
      <w:start w:val="1"/>
      <w:numFmt w:val="lowerLetter"/>
      <w:lvlText w:val="%8)"/>
      <w:lvlJc w:val="left"/>
      <w:pPr>
        <w:ind w:left="3540" w:hanging="420"/>
      </w:pPr>
    </w:lvl>
    <w:lvl w:ilvl="8" w:tplc="0409001B" w:tentative="1">
      <w:start w:val="1"/>
      <w:numFmt w:val="lowerRoman"/>
      <w:lvlText w:val="%9."/>
      <w:lvlJc w:val="right"/>
      <w:pPr>
        <w:ind w:left="3960" w:hanging="420"/>
      </w:pPr>
    </w:lvl>
  </w:abstractNum>
  <w:abstractNum w:abstractNumId="11">
    <w:nsid w:val="17204CB4"/>
    <w:multiLevelType w:val="hybridMultilevel"/>
    <w:tmpl w:val="9BAA4FD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18DD106C"/>
    <w:multiLevelType w:val="hybridMultilevel"/>
    <w:tmpl w:val="58F047D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1CE35C63"/>
    <w:multiLevelType w:val="multilevel"/>
    <w:tmpl w:val="2370C2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262F1313"/>
    <w:multiLevelType w:val="multilevel"/>
    <w:tmpl w:val="C16CC8B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2BB15657"/>
    <w:multiLevelType w:val="multilevel"/>
    <w:tmpl w:val="38CAFA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6">
    <w:nsid w:val="2F14486B"/>
    <w:multiLevelType w:val="hybridMultilevel"/>
    <w:tmpl w:val="4F3639D8"/>
    <w:lvl w:ilvl="0" w:tplc="5E766CD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7">
    <w:nsid w:val="2F1C0AC3"/>
    <w:multiLevelType w:val="hybridMultilevel"/>
    <w:tmpl w:val="36B4271E"/>
    <w:lvl w:ilvl="0" w:tplc="71A40FEC">
      <w:start w:val="4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2D140A2"/>
    <w:multiLevelType w:val="multilevel"/>
    <w:tmpl w:val="AD32D9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35A53868"/>
    <w:multiLevelType w:val="multilevel"/>
    <w:tmpl w:val="A99A06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37904E00"/>
    <w:multiLevelType w:val="multilevel"/>
    <w:tmpl w:val="A3B6F3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3B36571B"/>
    <w:multiLevelType w:val="hybridMultilevel"/>
    <w:tmpl w:val="E0D609D2"/>
    <w:lvl w:ilvl="0" w:tplc="0409000F">
      <w:start w:val="1"/>
      <w:numFmt w:val="decimal"/>
      <w:lvlText w:val="%1.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2">
    <w:nsid w:val="3B613936"/>
    <w:multiLevelType w:val="multilevel"/>
    <w:tmpl w:val="AD32D9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3E4C1EFC"/>
    <w:multiLevelType w:val="hybridMultilevel"/>
    <w:tmpl w:val="A0124B0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3F6076DA"/>
    <w:multiLevelType w:val="multilevel"/>
    <w:tmpl w:val="5F7230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396" w:hanging="396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5">
    <w:nsid w:val="49336EE9"/>
    <w:multiLevelType w:val="multilevel"/>
    <w:tmpl w:val="39E46444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4E9023E6"/>
    <w:multiLevelType w:val="multilevel"/>
    <w:tmpl w:val="C5DC14C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>
    <w:nsid w:val="50273605"/>
    <w:multiLevelType w:val="multilevel"/>
    <w:tmpl w:val="5434D7B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54C66EEC"/>
    <w:multiLevelType w:val="multilevel"/>
    <w:tmpl w:val="54C66EEC"/>
    <w:lvl w:ilvl="0">
      <w:start w:val="5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sz w:val="24"/>
        <w:szCs w:val="24"/>
      </w:rPr>
    </w:lvl>
    <w:lvl w:ilvl="1">
      <w:start w:val="1"/>
      <w:numFmt w:val="decimal"/>
      <w:lvlText w:val="3.%2.1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3"/>
      <w:numFmt w:val="decimal"/>
      <w:lvlText w:val="%3.1.4.2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3"/>
      <w:numFmt w:val="decimal"/>
      <w:lvlText w:val="%4%1.%2.4.3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9">
    <w:nsid w:val="565B24E0"/>
    <w:multiLevelType w:val="hybridMultilevel"/>
    <w:tmpl w:val="BDCCEE3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59BE1AC3"/>
    <w:multiLevelType w:val="multilevel"/>
    <w:tmpl w:val="C608AE9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5C3A58A5"/>
    <w:multiLevelType w:val="hybridMultilevel"/>
    <w:tmpl w:val="4B405DDA"/>
    <w:lvl w:ilvl="0" w:tplc="04090011">
      <w:start w:val="1"/>
      <w:numFmt w:val="decimal"/>
      <w:lvlText w:val="%1)"/>
      <w:lvlJc w:val="left"/>
      <w:pPr>
        <w:ind w:left="600" w:hanging="420"/>
      </w:pPr>
    </w:lvl>
    <w:lvl w:ilvl="1" w:tplc="04090019" w:tentative="1">
      <w:start w:val="1"/>
      <w:numFmt w:val="lowerLetter"/>
      <w:lvlText w:val="%2)"/>
      <w:lvlJc w:val="left"/>
      <w:pPr>
        <w:ind w:left="1020" w:hanging="420"/>
      </w:pPr>
    </w:lvl>
    <w:lvl w:ilvl="2" w:tplc="0409001B" w:tentative="1">
      <w:start w:val="1"/>
      <w:numFmt w:val="lowerRoman"/>
      <w:lvlText w:val="%3."/>
      <w:lvlJc w:val="righ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9" w:tentative="1">
      <w:start w:val="1"/>
      <w:numFmt w:val="lowerLetter"/>
      <w:lvlText w:val="%5)"/>
      <w:lvlJc w:val="left"/>
      <w:pPr>
        <w:ind w:left="2280" w:hanging="420"/>
      </w:pPr>
    </w:lvl>
    <w:lvl w:ilvl="5" w:tplc="0409001B" w:tentative="1">
      <w:start w:val="1"/>
      <w:numFmt w:val="lowerRoman"/>
      <w:lvlText w:val="%6."/>
      <w:lvlJc w:val="righ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9" w:tentative="1">
      <w:start w:val="1"/>
      <w:numFmt w:val="lowerLetter"/>
      <w:lvlText w:val="%8)"/>
      <w:lvlJc w:val="left"/>
      <w:pPr>
        <w:ind w:left="3540" w:hanging="420"/>
      </w:pPr>
    </w:lvl>
    <w:lvl w:ilvl="8" w:tplc="0409001B" w:tentative="1">
      <w:start w:val="1"/>
      <w:numFmt w:val="lowerRoman"/>
      <w:lvlText w:val="%9."/>
      <w:lvlJc w:val="right"/>
      <w:pPr>
        <w:ind w:left="3960" w:hanging="420"/>
      </w:pPr>
    </w:lvl>
  </w:abstractNum>
  <w:abstractNum w:abstractNumId="32">
    <w:nsid w:val="5F981CE3"/>
    <w:multiLevelType w:val="multilevel"/>
    <w:tmpl w:val="CA3E54E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649B5715"/>
    <w:multiLevelType w:val="multilevel"/>
    <w:tmpl w:val="055C106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66726A8C"/>
    <w:multiLevelType w:val="multilevel"/>
    <w:tmpl w:val="7AF69F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35">
    <w:nsid w:val="68170EEB"/>
    <w:multiLevelType w:val="multilevel"/>
    <w:tmpl w:val="24B0DBB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36">
    <w:nsid w:val="68A53C88"/>
    <w:multiLevelType w:val="hybridMultilevel"/>
    <w:tmpl w:val="DB0025C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6AC67815"/>
    <w:multiLevelType w:val="multilevel"/>
    <w:tmpl w:val="4D263C3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）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6DED76D5"/>
    <w:multiLevelType w:val="hybridMultilevel"/>
    <w:tmpl w:val="58F047D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6EAC15CC"/>
    <w:multiLevelType w:val="hybridMultilevel"/>
    <w:tmpl w:val="5C70900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6EAE515A"/>
    <w:multiLevelType w:val="multilevel"/>
    <w:tmpl w:val="6FEE81C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1">
    <w:nsid w:val="70734726"/>
    <w:multiLevelType w:val="hybridMultilevel"/>
    <w:tmpl w:val="7328492E"/>
    <w:lvl w:ilvl="0" w:tplc="54EA0DA2">
      <w:start w:val="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1" w:hanging="420"/>
      </w:pPr>
    </w:lvl>
    <w:lvl w:ilvl="2" w:tplc="0409001B" w:tentative="1">
      <w:start w:val="1"/>
      <w:numFmt w:val="lowerRoman"/>
      <w:lvlText w:val="%3."/>
      <w:lvlJc w:val="right"/>
      <w:pPr>
        <w:ind w:left="1741" w:hanging="420"/>
      </w:pPr>
    </w:lvl>
    <w:lvl w:ilvl="3" w:tplc="0409000F" w:tentative="1">
      <w:start w:val="1"/>
      <w:numFmt w:val="decimal"/>
      <w:lvlText w:val="%4."/>
      <w:lvlJc w:val="left"/>
      <w:pPr>
        <w:ind w:left="2161" w:hanging="420"/>
      </w:pPr>
    </w:lvl>
    <w:lvl w:ilvl="4" w:tplc="04090019" w:tentative="1">
      <w:start w:val="1"/>
      <w:numFmt w:val="lowerLetter"/>
      <w:lvlText w:val="%5)"/>
      <w:lvlJc w:val="left"/>
      <w:pPr>
        <w:ind w:left="2581" w:hanging="420"/>
      </w:pPr>
    </w:lvl>
    <w:lvl w:ilvl="5" w:tplc="0409001B" w:tentative="1">
      <w:start w:val="1"/>
      <w:numFmt w:val="lowerRoman"/>
      <w:lvlText w:val="%6."/>
      <w:lvlJc w:val="right"/>
      <w:pPr>
        <w:ind w:left="3001" w:hanging="420"/>
      </w:pPr>
    </w:lvl>
    <w:lvl w:ilvl="6" w:tplc="0409000F" w:tentative="1">
      <w:start w:val="1"/>
      <w:numFmt w:val="decimal"/>
      <w:lvlText w:val="%7."/>
      <w:lvlJc w:val="left"/>
      <w:pPr>
        <w:ind w:left="3421" w:hanging="420"/>
      </w:pPr>
    </w:lvl>
    <w:lvl w:ilvl="7" w:tplc="04090019" w:tentative="1">
      <w:start w:val="1"/>
      <w:numFmt w:val="lowerLetter"/>
      <w:lvlText w:val="%8)"/>
      <w:lvlJc w:val="left"/>
      <w:pPr>
        <w:ind w:left="3841" w:hanging="420"/>
      </w:pPr>
    </w:lvl>
    <w:lvl w:ilvl="8" w:tplc="0409001B" w:tentative="1">
      <w:start w:val="1"/>
      <w:numFmt w:val="lowerRoman"/>
      <w:lvlText w:val="%9."/>
      <w:lvlJc w:val="right"/>
      <w:pPr>
        <w:ind w:left="4261" w:hanging="420"/>
      </w:pPr>
    </w:lvl>
  </w:abstractNum>
  <w:abstractNum w:abstractNumId="42">
    <w:nsid w:val="70BA6A8B"/>
    <w:multiLevelType w:val="hybridMultilevel"/>
    <w:tmpl w:val="113A2F72"/>
    <w:lvl w:ilvl="0" w:tplc="7CE026CE">
      <w:start w:val="1"/>
      <w:numFmt w:val="japaneseCounting"/>
      <w:lvlText w:val="%1．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3">
    <w:nsid w:val="70C340C5"/>
    <w:multiLevelType w:val="hybridMultilevel"/>
    <w:tmpl w:val="B268D4F6"/>
    <w:lvl w:ilvl="0" w:tplc="7F72C790">
      <w:start w:val="1"/>
      <w:numFmt w:val="decimal"/>
      <w:lvlText w:val="%1、"/>
      <w:lvlJc w:val="left"/>
      <w:pPr>
        <w:ind w:left="786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1368" w:hanging="420"/>
      </w:pPr>
    </w:lvl>
    <w:lvl w:ilvl="2" w:tplc="0409001B" w:tentative="1">
      <w:start w:val="1"/>
      <w:numFmt w:val="lowerRoman"/>
      <w:lvlText w:val="%3."/>
      <w:lvlJc w:val="right"/>
      <w:pPr>
        <w:ind w:left="1788" w:hanging="420"/>
      </w:pPr>
    </w:lvl>
    <w:lvl w:ilvl="3" w:tplc="0409000F" w:tentative="1">
      <w:start w:val="1"/>
      <w:numFmt w:val="decimal"/>
      <w:lvlText w:val="%4."/>
      <w:lvlJc w:val="left"/>
      <w:pPr>
        <w:ind w:left="2208" w:hanging="420"/>
      </w:pPr>
    </w:lvl>
    <w:lvl w:ilvl="4" w:tplc="04090019" w:tentative="1">
      <w:start w:val="1"/>
      <w:numFmt w:val="lowerLetter"/>
      <w:lvlText w:val="%5)"/>
      <w:lvlJc w:val="left"/>
      <w:pPr>
        <w:ind w:left="2628" w:hanging="420"/>
      </w:pPr>
    </w:lvl>
    <w:lvl w:ilvl="5" w:tplc="0409001B" w:tentative="1">
      <w:start w:val="1"/>
      <w:numFmt w:val="lowerRoman"/>
      <w:lvlText w:val="%6."/>
      <w:lvlJc w:val="right"/>
      <w:pPr>
        <w:ind w:left="3048" w:hanging="420"/>
      </w:pPr>
    </w:lvl>
    <w:lvl w:ilvl="6" w:tplc="0409000F" w:tentative="1">
      <w:start w:val="1"/>
      <w:numFmt w:val="decimal"/>
      <w:lvlText w:val="%7."/>
      <w:lvlJc w:val="left"/>
      <w:pPr>
        <w:ind w:left="3468" w:hanging="420"/>
      </w:pPr>
    </w:lvl>
    <w:lvl w:ilvl="7" w:tplc="04090019" w:tentative="1">
      <w:start w:val="1"/>
      <w:numFmt w:val="lowerLetter"/>
      <w:lvlText w:val="%8)"/>
      <w:lvlJc w:val="left"/>
      <w:pPr>
        <w:ind w:left="3888" w:hanging="420"/>
      </w:pPr>
    </w:lvl>
    <w:lvl w:ilvl="8" w:tplc="0409001B" w:tentative="1">
      <w:start w:val="1"/>
      <w:numFmt w:val="lowerRoman"/>
      <w:lvlText w:val="%9."/>
      <w:lvlJc w:val="right"/>
      <w:pPr>
        <w:ind w:left="4308" w:hanging="420"/>
      </w:pPr>
    </w:lvl>
  </w:abstractNum>
  <w:abstractNum w:abstractNumId="44">
    <w:nsid w:val="742743F3"/>
    <w:multiLevelType w:val="multilevel"/>
    <w:tmpl w:val="4D263C3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）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>
    <w:nsid w:val="792D0CD6"/>
    <w:multiLevelType w:val="hybridMultilevel"/>
    <w:tmpl w:val="58F047D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6">
    <w:nsid w:val="7BA52CA7"/>
    <w:multiLevelType w:val="hybridMultilevel"/>
    <w:tmpl w:val="5C70900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7">
    <w:nsid w:val="7E8047C3"/>
    <w:multiLevelType w:val="multilevel"/>
    <w:tmpl w:val="AA0E52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num w:numId="1">
    <w:abstractNumId w:val="42"/>
  </w:num>
  <w:num w:numId="2">
    <w:abstractNumId w:val="37"/>
  </w:num>
  <w:num w:numId="3">
    <w:abstractNumId w:val="4"/>
  </w:num>
  <w:num w:numId="4">
    <w:abstractNumId w:val="33"/>
  </w:num>
  <w:num w:numId="5">
    <w:abstractNumId w:val="25"/>
  </w:num>
  <w:num w:numId="6">
    <w:abstractNumId w:val="47"/>
  </w:num>
  <w:num w:numId="7">
    <w:abstractNumId w:val="13"/>
  </w:num>
  <w:num w:numId="8">
    <w:abstractNumId w:val="9"/>
  </w:num>
  <w:num w:numId="9">
    <w:abstractNumId w:val="35"/>
  </w:num>
  <w:num w:numId="10">
    <w:abstractNumId w:val="3"/>
  </w:num>
  <w:num w:numId="11">
    <w:abstractNumId w:val="41"/>
  </w:num>
  <w:num w:numId="12">
    <w:abstractNumId w:val="33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5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0"/>
  </w:num>
  <w:num w:numId="16">
    <w:abstractNumId w:val="19"/>
  </w:num>
  <w:num w:numId="17">
    <w:abstractNumId w:val="30"/>
  </w:num>
  <w:num w:numId="18">
    <w:abstractNumId w:val="14"/>
  </w:num>
  <w:num w:numId="19">
    <w:abstractNumId w:val="5"/>
  </w:num>
  <w:num w:numId="20">
    <w:abstractNumId w:val="15"/>
  </w:num>
  <w:num w:numId="21">
    <w:abstractNumId w:val="34"/>
  </w:num>
  <w:num w:numId="22">
    <w:abstractNumId w:val="22"/>
  </w:num>
  <w:num w:numId="23">
    <w:abstractNumId w:val="7"/>
  </w:num>
  <w:num w:numId="24">
    <w:abstractNumId w:val="18"/>
  </w:num>
  <w:num w:numId="25">
    <w:abstractNumId w:val="27"/>
  </w:num>
  <w:num w:numId="26">
    <w:abstractNumId w:val="32"/>
  </w:num>
  <w:num w:numId="27">
    <w:abstractNumId w:val="0"/>
  </w:num>
  <w:num w:numId="28">
    <w:abstractNumId w:val="16"/>
  </w:num>
  <w:num w:numId="29">
    <w:abstractNumId w:val="28"/>
  </w:num>
  <w:num w:numId="30">
    <w:abstractNumId w:val="8"/>
  </w:num>
  <w:num w:numId="31">
    <w:abstractNumId w:val="24"/>
  </w:num>
  <w:num w:numId="32">
    <w:abstractNumId w:val="43"/>
  </w:num>
  <w:num w:numId="33">
    <w:abstractNumId w:val="21"/>
  </w:num>
  <w:num w:numId="34">
    <w:abstractNumId w:val="26"/>
  </w:num>
  <w:num w:numId="35">
    <w:abstractNumId w:val="1"/>
  </w:num>
  <w:num w:numId="36">
    <w:abstractNumId w:val="20"/>
  </w:num>
  <w:num w:numId="37">
    <w:abstractNumId w:val="36"/>
  </w:num>
  <w:num w:numId="38">
    <w:abstractNumId w:val="6"/>
  </w:num>
  <w:num w:numId="39">
    <w:abstractNumId w:val="38"/>
  </w:num>
  <w:num w:numId="40">
    <w:abstractNumId w:val="29"/>
  </w:num>
  <w:num w:numId="41">
    <w:abstractNumId w:val="45"/>
  </w:num>
  <w:num w:numId="42">
    <w:abstractNumId w:val="2"/>
  </w:num>
  <w:num w:numId="43">
    <w:abstractNumId w:val="12"/>
  </w:num>
  <w:num w:numId="44">
    <w:abstractNumId w:val="11"/>
  </w:num>
  <w:num w:numId="45">
    <w:abstractNumId w:val="23"/>
  </w:num>
  <w:num w:numId="46">
    <w:abstractNumId w:val="46"/>
  </w:num>
  <w:num w:numId="47">
    <w:abstractNumId w:val="10"/>
  </w:num>
  <w:num w:numId="48">
    <w:abstractNumId w:val="44"/>
  </w:num>
  <w:num w:numId="49">
    <w:abstractNumId w:val="31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416"/>
    <w:rsid w:val="00097291"/>
    <w:rsid w:val="000B049C"/>
    <w:rsid w:val="000F0C34"/>
    <w:rsid w:val="00110682"/>
    <w:rsid w:val="00123452"/>
    <w:rsid w:val="0012355F"/>
    <w:rsid w:val="0012780E"/>
    <w:rsid w:val="00147F91"/>
    <w:rsid w:val="001701F1"/>
    <w:rsid w:val="00181C40"/>
    <w:rsid w:val="001A3416"/>
    <w:rsid w:val="001B04EE"/>
    <w:rsid w:val="001C4887"/>
    <w:rsid w:val="001C4C49"/>
    <w:rsid w:val="001C6439"/>
    <w:rsid w:val="001D1686"/>
    <w:rsid w:val="001E20F1"/>
    <w:rsid w:val="001E3FC6"/>
    <w:rsid w:val="00214504"/>
    <w:rsid w:val="002C4758"/>
    <w:rsid w:val="00301A5D"/>
    <w:rsid w:val="00335ED5"/>
    <w:rsid w:val="00373F1B"/>
    <w:rsid w:val="00392D86"/>
    <w:rsid w:val="003B5CFF"/>
    <w:rsid w:val="003C3A19"/>
    <w:rsid w:val="003C5C2B"/>
    <w:rsid w:val="003D2170"/>
    <w:rsid w:val="003F1F99"/>
    <w:rsid w:val="00471828"/>
    <w:rsid w:val="00471E11"/>
    <w:rsid w:val="0047411B"/>
    <w:rsid w:val="00481893"/>
    <w:rsid w:val="004939A8"/>
    <w:rsid w:val="00572A0C"/>
    <w:rsid w:val="005734EB"/>
    <w:rsid w:val="0058126F"/>
    <w:rsid w:val="00607A19"/>
    <w:rsid w:val="006323E5"/>
    <w:rsid w:val="006A32D9"/>
    <w:rsid w:val="006E3DE4"/>
    <w:rsid w:val="007415DD"/>
    <w:rsid w:val="00747634"/>
    <w:rsid w:val="007A71F5"/>
    <w:rsid w:val="007F29C4"/>
    <w:rsid w:val="00830DC7"/>
    <w:rsid w:val="008315FE"/>
    <w:rsid w:val="008379F0"/>
    <w:rsid w:val="00844917"/>
    <w:rsid w:val="00854DBB"/>
    <w:rsid w:val="0086266F"/>
    <w:rsid w:val="008854BD"/>
    <w:rsid w:val="00933179"/>
    <w:rsid w:val="00936025"/>
    <w:rsid w:val="00937003"/>
    <w:rsid w:val="00957CB7"/>
    <w:rsid w:val="00997364"/>
    <w:rsid w:val="009A5293"/>
    <w:rsid w:val="009E4957"/>
    <w:rsid w:val="00A001E0"/>
    <w:rsid w:val="00A26E56"/>
    <w:rsid w:val="00A41AD6"/>
    <w:rsid w:val="00A6310C"/>
    <w:rsid w:val="00A71169"/>
    <w:rsid w:val="00A83C28"/>
    <w:rsid w:val="00A90CC6"/>
    <w:rsid w:val="00AA7442"/>
    <w:rsid w:val="00AB4229"/>
    <w:rsid w:val="00AF6A23"/>
    <w:rsid w:val="00B22C11"/>
    <w:rsid w:val="00B362F8"/>
    <w:rsid w:val="00B36656"/>
    <w:rsid w:val="00B5460B"/>
    <w:rsid w:val="00B60762"/>
    <w:rsid w:val="00B634E9"/>
    <w:rsid w:val="00B67D29"/>
    <w:rsid w:val="00B83892"/>
    <w:rsid w:val="00C21B1D"/>
    <w:rsid w:val="00C71A35"/>
    <w:rsid w:val="00C84F78"/>
    <w:rsid w:val="00CC424A"/>
    <w:rsid w:val="00CE4049"/>
    <w:rsid w:val="00D02328"/>
    <w:rsid w:val="00D578F8"/>
    <w:rsid w:val="00D7284B"/>
    <w:rsid w:val="00D94196"/>
    <w:rsid w:val="00DD0909"/>
    <w:rsid w:val="00DD2285"/>
    <w:rsid w:val="00E014AD"/>
    <w:rsid w:val="00E03F7A"/>
    <w:rsid w:val="00E30D4A"/>
    <w:rsid w:val="00E5572A"/>
    <w:rsid w:val="00E63F83"/>
    <w:rsid w:val="00E82270"/>
    <w:rsid w:val="00E870FB"/>
    <w:rsid w:val="00E90463"/>
    <w:rsid w:val="00EB5CF6"/>
    <w:rsid w:val="00EE3ACD"/>
    <w:rsid w:val="00F0660D"/>
    <w:rsid w:val="00F51468"/>
    <w:rsid w:val="00FA5CDB"/>
    <w:rsid w:val="00FC5E09"/>
    <w:rsid w:val="00FD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41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0B049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B049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A34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A34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A34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A3416"/>
    <w:rPr>
      <w:sz w:val="18"/>
      <w:szCs w:val="18"/>
    </w:rPr>
  </w:style>
  <w:style w:type="paragraph" w:styleId="a5">
    <w:name w:val="List Paragraph"/>
    <w:basedOn w:val="a"/>
    <w:uiPriority w:val="34"/>
    <w:qFormat/>
    <w:rsid w:val="00C21B1D"/>
    <w:pPr>
      <w:ind w:firstLineChars="200" w:firstLine="420"/>
    </w:pPr>
  </w:style>
  <w:style w:type="paragraph" w:styleId="a6">
    <w:name w:val="Body Text Indent"/>
    <w:basedOn w:val="a"/>
    <w:link w:val="Char1"/>
    <w:uiPriority w:val="99"/>
    <w:semiHidden/>
    <w:unhideWhenUsed/>
    <w:rsid w:val="001C4C49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6"/>
    <w:uiPriority w:val="99"/>
    <w:semiHidden/>
    <w:rsid w:val="001C4C49"/>
    <w:rPr>
      <w:rFonts w:ascii="Times New Roman" w:eastAsia="宋体" w:hAnsi="Times New Roman" w:cs="Times New Roman"/>
      <w:szCs w:val="20"/>
    </w:rPr>
  </w:style>
  <w:style w:type="character" w:customStyle="1" w:styleId="1Char">
    <w:name w:val="标题 1 Char"/>
    <w:basedOn w:val="a0"/>
    <w:link w:val="1"/>
    <w:uiPriority w:val="9"/>
    <w:rsid w:val="000B049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0B049C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41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0B049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B049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A34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A34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A34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A3416"/>
    <w:rPr>
      <w:sz w:val="18"/>
      <w:szCs w:val="18"/>
    </w:rPr>
  </w:style>
  <w:style w:type="paragraph" w:styleId="a5">
    <w:name w:val="List Paragraph"/>
    <w:basedOn w:val="a"/>
    <w:uiPriority w:val="34"/>
    <w:qFormat/>
    <w:rsid w:val="00C21B1D"/>
    <w:pPr>
      <w:ind w:firstLineChars="200" w:firstLine="420"/>
    </w:pPr>
  </w:style>
  <w:style w:type="paragraph" w:styleId="a6">
    <w:name w:val="Body Text Indent"/>
    <w:basedOn w:val="a"/>
    <w:link w:val="Char1"/>
    <w:uiPriority w:val="99"/>
    <w:semiHidden/>
    <w:unhideWhenUsed/>
    <w:rsid w:val="001C4C49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6"/>
    <w:uiPriority w:val="99"/>
    <w:semiHidden/>
    <w:rsid w:val="001C4C49"/>
    <w:rPr>
      <w:rFonts w:ascii="Times New Roman" w:eastAsia="宋体" w:hAnsi="Times New Roman" w:cs="Times New Roman"/>
      <w:szCs w:val="20"/>
    </w:rPr>
  </w:style>
  <w:style w:type="character" w:customStyle="1" w:styleId="1Char">
    <w:name w:val="标题 1 Char"/>
    <w:basedOn w:val="a0"/>
    <w:link w:val="1"/>
    <w:uiPriority w:val="9"/>
    <w:rsid w:val="000B049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0B049C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618</Words>
  <Characters>3524</Characters>
  <Application>Microsoft Office Word</Application>
  <DocSecurity>0</DocSecurity>
  <Lines>29</Lines>
  <Paragraphs>8</Paragraphs>
  <ScaleCrop>false</ScaleCrop>
  <Company>Microsoft</Company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6</cp:revision>
  <dcterms:created xsi:type="dcterms:W3CDTF">2015-12-02T00:35:00Z</dcterms:created>
  <dcterms:modified xsi:type="dcterms:W3CDTF">2015-12-02T00:53:00Z</dcterms:modified>
</cp:coreProperties>
</file>