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rsidP="00AF17FF">
      <w:pPr>
        <w:pStyle w:val="reader-word-layer"/>
      </w:pPr>
      <w:bookmarkStart w:id="0" w:name="_Hlk96674008"/>
      <w:r w:rsidRPr="00DD3FA2">
        <w:rPr>
          <w:rFonts w:hint="eastAsia"/>
        </w:rPr>
        <w:t>项目编号：TDHW(GK)</w:t>
      </w:r>
      <w:r w:rsidR="00A70BB7">
        <w:rPr>
          <w:rFonts w:hint="eastAsia"/>
        </w:rPr>
        <w:t>2023-</w:t>
      </w:r>
      <w:r w:rsidR="00ED295F">
        <w:rPr>
          <w:rFonts w:hint="eastAsia"/>
        </w:rPr>
        <w:t>127</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ED295F">
              <w:rPr>
                <w:rFonts w:ascii="宋体" w:hAnsi="宋体" w:hint="eastAsia"/>
                <w:b/>
                <w:color w:val="000000" w:themeColor="text1"/>
                <w:sz w:val="32"/>
                <w:szCs w:val="32"/>
              </w:rPr>
              <w:t>EDA实验开发系统</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645034" w:rsidRDefault="00B312FF">
      <w:pPr>
        <w:pStyle w:val="TOC1"/>
        <w:tabs>
          <w:tab w:val="right" w:leader="dot" w:pos="8834"/>
        </w:tabs>
        <w:rPr>
          <w:rFonts w:asciiTheme="minorHAnsi" w:eastAsiaTheme="minorEastAsia" w:hAnsiTheme="minorHAnsi" w:cstheme="minorBidi"/>
          <w:noProof/>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43010185" w:history="1">
        <w:r w:rsidR="00645034" w:rsidRPr="00653038">
          <w:rPr>
            <w:rStyle w:val="af4"/>
            <w:noProof/>
          </w:rPr>
          <w:t>第一部分</w:t>
        </w:r>
        <w:r w:rsidR="00645034" w:rsidRPr="00653038">
          <w:rPr>
            <w:rStyle w:val="af4"/>
            <w:noProof/>
          </w:rPr>
          <w:t xml:space="preserve">  </w:t>
        </w:r>
        <w:r w:rsidR="00645034" w:rsidRPr="00653038">
          <w:rPr>
            <w:rStyle w:val="af4"/>
            <w:noProof/>
          </w:rPr>
          <w:t>采购公告</w:t>
        </w:r>
        <w:r w:rsidR="00645034">
          <w:rPr>
            <w:noProof/>
            <w:webHidden/>
          </w:rPr>
          <w:tab/>
        </w:r>
        <w:r w:rsidR="00645034">
          <w:rPr>
            <w:noProof/>
            <w:webHidden/>
          </w:rPr>
          <w:fldChar w:fldCharType="begin"/>
        </w:r>
        <w:r w:rsidR="00645034">
          <w:rPr>
            <w:noProof/>
            <w:webHidden/>
          </w:rPr>
          <w:instrText xml:space="preserve"> PAGEREF _Toc143010185 \h </w:instrText>
        </w:r>
        <w:r w:rsidR="00645034">
          <w:rPr>
            <w:noProof/>
            <w:webHidden/>
          </w:rPr>
        </w:r>
        <w:r w:rsidR="00645034">
          <w:rPr>
            <w:noProof/>
            <w:webHidden/>
          </w:rPr>
          <w:fldChar w:fldCharType="separate"/>
        </w:r>
        <w:r w:rsidR="00645034">
          <w:rPr>
            <w:noProof/>
            <w:webHidden/>
          </w:rPr>
          <w:t>2</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186" w:history="1">
        <w:r w:rsidR="00645034" w:rsidRPr="00653038">
          <w:rPr>
            <w:rStyle w:val="af4"/>
            <w:noProof/>
          </w:rPr>
          <w:t>第二部分</w:t>
        </w:r>
        <w:r w:rsidR="00645034" w:rsidRPr="00653038">
          <w:rPr>
            <w:rStyle w:val="af4"/>
            <w:noProof/>
          </w:rPr>
          <w:t xml:space="preserve">  </w:t>
        </w:r>
        <w:r w:rsidR="00645034" w:rsidRPr="00653038">
          <w:rPr>
            <w:rStyle w:val="af4"/>
            <w:noProof/>
          </w:rPr>
          <w:t>投标须知前附表</w:t>
        </w:r>
        <w:r w:rsidR="00645034">
          <w:rPr>
            <w:noProof/>
            <w:webHidden/>
          </w:rPr>
          <w:tab/>
        </w:r>
        <w:r w:rsidR="00645034">
          <w:rPr>
            <w:noProof/>
            <w:webHidden/>
          </w:rPr>
          <w:fldChar w:fldCharType="begin"/>
        </w:r>
        <w:r w:rsidR="00645034">
          <w:rPr>
            <w:noProof/>
            <w:webHidden/>
          </w:rPr>
          <w:instrText xml:space="preserve"> PAGEREF _Toc143010186 \h </w:instrText>
        </w:r>
        <w:r w:rsidR="00645034">
          <w:rPr>
            <w:noProof/>
            <w:webHidden/>
          </w:rPr>
        </w:r>
        <w:r w:rsidR="00645034">
          <w:rPr>
            <w:noProof/>
            <w:webHidden/>
          </w:rPr>
          <w:fldChar w:fldCharType="separate"/>
        </w:r>
        <w:r w:rsidR="00645034">
          <w:rPr>
            <w:noProof/>
            <w:webHidden/>
          </w:rPr>
          <w:t>4</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187" w:history="1">
        <w:r w:rsidR="00645034" w:rsidRPr="00653038">
          <w:rPr>
            <w:rStyle w:val="af4"/>
            <w:noProof/>
          </w:rPr>
          <w:t>第三部分</w:t>
        </w:r>
        <w:r w:rsidR="00645034" w:rsidRPr="00653038">
          <w:rPr>
            <w:rStyle w:val="af4"/>
            <w:noProof/>
          </w:rPr>
          <w:t xml:space="preserve">  </w:t>
        </w:r>
        <w:r w:rsidR="00645034" w:rsidRPr="00653038">
          <w:rPr>
            <w:rStyle w:val="af4"/>
            <w:noProof/>
          </w:rPr>
          <w:t>投标人须知</w:t>
        </w:r>
        <w:r w:rsidR="00645034">
          <w:rPr>
            <w:noProof/>
            <w:webHidden/>
          </w:rPr>
          <w:tab/>
        </w:r>
        <w:r w:rsidR="00645034">
          <w:rPr>
            <w:noProof/>
            <w:webHidden/>
          </w:rPr>
          <w:fldChar w:fldCharType="begin"/>
        </w:r>
        <w:r w:rsidR="00645034">
          <w:rPr>
            <w:noProof/>
            <w:webHidden/>
          </w:rPr>
          <w:instrText xml:space="preserve"> PAGEREF _Toc143010187 \h </w:instrText>
        </w:r>
        <w:r w:rsidR="00645034">
          <w:rPr>
            <w:noProof/>
            <w:webHidden/>
          </w:rPr>
        </w:r>
        <w:r w:rsidR="00645034">
          <w:rPr>
            <w:noProof/>
            <w:webHidden/>
          </w:rPr>
          <w:fldChar w:fldCharType="separate"/>
        </w:r>
        <w:r w:rsidR="00645034">
          <w:rPr>
            <w:noProof/>
            <w:webHidden/>
          </w:rPr>
          <w:t>5</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88" w:history="1">
        <w:r w:rsidR="00645034" w:rsidRPr="00653038">
          <w:rPr>
            <w:rStyle w:val="af4"/>
            <w:rFonts w:ascii="宋体" w:hAnsi="宋体"/>
            <w:noProof/>
          </w:rPr>
          <w:t>一、招标文件</w:t>
        </w:r>
        <w:r w:rsidR="00645034">
          <w:rPr>
            <w:noProof/>
            <w:webHidden/>
          </w:rPr>
          <w:tab/>
        </w:r>
        <w:r w:rsidR="00645034">
          <w:rPr>
            <w:noProof/>
            <w:webHidden/>
          </w:rPr>
          <w:fldChar w:fldCharType="begin"/>
        </w:r>
        <w:r w:rsidR="00645034">
          <w:rPr>
            <w:noProof/>
            <w:webHidden/>
          </w:rPr>
          <w:instrText xml:space="preserve"> PAGEREF _Toc143010188 \h </w:instrText>
        </w:r>
        <w:r w:rsidR="00645034">
          <w:rPr>
            <w:noProof/>
            <w:webHidden/>
          </w:rPr>
        </w:r>
        <w:r w:rsidR="00645034">
          <w:rPr>
            <w:noProof/>
            <w:webHidden/>
          </w:rPr>
          <w:fldChar w:fldCharType="separate"/>
        </w:r>
        <w:r w:rsidR="00645034">
          <w:rPr>
            <w:noProof/>
            <w:webHidden/>
          </w:rPr>
          <w:t>5</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89" w:history="1">
        <w:r w:rsidR="00645034" w:rsidRPr="00653038">
          <w:rPr>
            <w:rStyle w:val="af4"/>
            <w:rFonts w:ascii="宋体" w:hAnsi="宋体"/>
            <w:noProof/>
          </w:rPr>
          <w:t>二. 投标文件</w:t>
        </w:r>
        <w:r w:rsidR="00645034">
          <w:rPr>
            <w:noProof/>
            <w:webHidden/>
          </w:rPr>
          <w:tab/>
        </w:r>
        <w:r w:rsidR="00645034">
          <w:rPr>
            <w:noProof/>
            <w:webHidden/>
          </w:rPr>
          <w:fldChar w:fldCharType="begin"/>
        </w:r>
        <w:r w:rsidR="00645034">
          <w:rPr>
            <w:noProof/>
            <w:webHidden/>
          </w:rPr>
          <w:instrText xml:space="preserve"> PAGEREF _Toc143010189 \h </w:instrText>
        </w:r>
        <w:r w:rsidR="00645034">
          <w:rPr>
            <w:noProof/>
            <w:webHidden/>
          </w:rPr>
        </w:r>
        <w:r w:rsidR="00645034">
          <w:rPr>
            <w:noProof/>
            <w:webHidden/>
          </w:rPr>
          <w:fldChar w:fldCharType="separate"/>
        </w:r>
        <w:r w:rsidR="00645034">
          <w:rPr>
            <w:noProof/>
            <w:webHidden/>
          </w:rPr>
          <w:t>6</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0" w:history="1">
        <w:r w:rsidR="00645034" w:rsidRPr="00653038">
          <w:rPr>
            <w:rStyle w:val="af4"/>
            <w:rFonts w:ascii="宋体" w:hAnsi="宋体"/>
            <w:noProof/>
          </w:rPr>
          <w:t>三、投标细则</w:t>
        </w:r>
        <w:r w:rsidR="00645034">
          <w:rPr>
            <w:noProof/>
            <w:webHidden/>
          </w:rPr>
          <w:tab/>
        </w:r>
        <w:r w:rsidR="00645034">
          <w:rPr>
            <w:noProof/>
            <w:webHidden/>
          </w:rPr>
          <w:fldChar w:fldCharType="begin"/>
        </w:r>
        <w:r w:rsidR="00645034">
          <w:rPr>
            <w:noProof/>
            <w:webHidden/>
          </w:rPr>
          <w:instrText xml:space="preserve"> PAGEREF _Toc143010190 \h </w:instrText>
        </w:r>
        <w:r w:rsidR="00645034">
          <w:rPr>
            <w:noProof/>
            <w:webHidden/>
          </w:rPr>
        </w:r>
        <w:r w:rsidR="00645034">
          <w:rPr>
            <w:noProof/>
            <w:webHidden/>
          </w:rPr>
          <w:fldChar w:fldCharType="separate"/>
        </w:r>
        <w:r w:rsidR="00645034">
          <w:rPr>
            <w:noProof/>
            <w:webHidden/>
          </w:rPr>
          <w:t>7</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1" w:history="1">
        <w:r w:rsidR="00645034" w:rsidRPr="00653038">
          <w:rPr>
            <w:rStyle w:val="af4"/>
            <w:rFonts w:ascii="宋体" w:hAnsi="宋体"/>
            <w:noProof/>
          </w:rPr>
          <w:t>四、开标、评标</w:t>
        </w:r>
        <w:r w:rsidR="00645034">
          <w:rPr>
            <w:noProof/>
            <w:webHidden/>
          </w:rPr>
          <w:tab/>
        </w:r>
        <w:r w:rsidR="00645034">
          <w:rPr>
            <w:noProof/>
            <w:webHidden/>
          </w:rPr>
          <w:fldChar w:fldCharType="begin"/>
        </w:r>
        <w:r w:rsidR="00645034">
          <w:rPr>
            <w:noProof/>
            <w:webHidden/>
          </w:rPr>
          <w:instrText xml:space="preserve"> PAGEREF _Toc143010191 \h </w:instrText>
        </w:r>
        <w:r w:rsidR="00645034">
          <w:rPr>
            <w:noProof/>
            <w:webHidden/>
          </w:rPr>
        </w:r>
        <w:r w:rsidR="00645034">
          <w:rPr>
            <w:noProof/>
            <w:webHidden/>
          </w:rPr>
          <w:fldChar w:fldCharType="separate"/>
        </w:r>
        <w:r w:rsidR="00645034">
          <w:rPr>
            <w:noProof/>
            <w:webHidden/>
          </w:rPr>
          <w:t>8</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2" w:history="1">
        <w:r w:rsidR="00645034" w:rsidRPr="00653038">
          <w:rPr>
            <w:rStyle w:val="af4"/>
            <w:rFonts w:ascii="宋体" w:hAnsi="宋体"/>
            <w:noProof/>
          </w:rPr>
          <w:t>五、评标方法及评分标准</w:t>
        </w:r>
        <w:r w:rsidR="00645034">
          <w:rPr>
            <w:noProof/>
            <w:webHidden/>
          </w:rPr>
          <w:tab/>
        </w:r>
        <w:r w:rsidR="00645034">
          <w:rPr>
            <w:noProof/>
            <w:webHidden/>
          </w:rPr>
          <w:fldChar w:fldCharType="begin"/>
        </w:r>
        <w:r w:rsidR="00645034">
          <w:rPr>
            <w:noProof/>
            <w:webHidden/>
          </w:rPr>
          <w:instrText xml:space="preserve"> PAGEREF _Toc143010192 \h </w:instrText>
        </w:r>
        <w:r w:rsidR="00645034">
          <w:rPr>
            <w:noProof/>
            <w:webHidden/>
          </w:rPr>
        </w:r>
        <w:r w:rsidR="00645034">
          <w:rPr>
            <w:noProof/>
            <w:webHidden/>
          </w:rPr>
          <w:fldChar w:fldCharType="separate"/>
        </w:r>
        <w:r w:rsidR="00645034">
          <w:rPr>
            <w:noProof/>
            <w:webHidden/>
          </w:rPr>
          <w:t>10</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3" w:history="1">
        <w:r w:rsidR="00645034" w:rsidRPr="00653038">
          <w:rPr>
            <w:rStyle w:val="af4"/>
            <w:rFonts w:ascii="宋体" w:hAnsi="宋体"/>
            <w:noProof/>
          </w:rPr>
          <w:t>六、定标</w:t>
        </w:r>
        <w:r w:rsidR="00645034">
          <w:rPr>
            <w:noProof/>
            <w:webHidden/>
          </w:rPr>
          <w:tab/>
        </w:r>
        <w:r w:rsidR="00645034">
          <w:rPr>
            <w:noProof/>
            <w:webHidden/>
          </w:rPr>
          <w:fldChar w:fldCharType="begin"/>
        </w:r>
        <w:r w:rsidR="00645034">
          <w:rPr>
            <w:noProof/>
            <w:webHidden/>
          </w:rPr>
          <w:instrText xml:space="preserve"> PAGEREF _Toc143010193 \h </w:instrText>
        </w:r>
        <w:r w:rsidR="00645034">
          <w:rPr>
            <w:noProof/>
            <w:webHidden/>
          </w:rPr>
        </w:r>
        <w:r w:rsidR="00645034">
          <w:rPr>
            <w:noProof/>
            <w:webHidden/>
          </w:rPr>
          <w:fldChar w:fldCharType="separate"/>
        </w:r>
        <w:r w:rsidR="00645034">
          <w:rPr>
            <w:noProof/>
            <w:webHidden/>
          </w:rPr>
          <w:t>11</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4" w:history="1">
        <w:r w:rsidR="00645034" w:rsidRPr="00653038">
          <w:rPr>
            <w:rStyle w:val="af4"/>
            <w:rFonts w:ascii="宋体" w:hAnsi="宋体"/>
            <w:noProof/>
          </w:rPr>
          <w:t>七、中标通知书及合同的签订</w:t>
        </w:r>
        <w:r w:rsidR="00645034">
          <w:rPr>
            <w:noProof/>
            <w:webHidden/>
          </w:rPr>
          <w:tab/>
        </w:r>
        <w:r w:rsidR="00645034">
          <w:rPr>
            <w:noProof/>
            <w:webHidden/>
          </w:rPr>
          <w:fldChar w:fldCharType="begin"/>
        </w:r>
        <w:r w:rsidR="00645034">
          <w:rPr>
            <w:noProof/>
            <w:webHidden/>
          </w:rPr>
          <w:instrText xml:space="preserve"> PAGEREF _Toc143010194 \h </w:instrText>
        </w:r>
        <w:r w:rsidR="00645034">
          <w:rPr>
            <w:noProof/>
            <w:webHidden/>
          </w:rPr>
        </w:r>
        <w:r w:rsidR="00645034">
          <w:rPr>
            <w:noProof/>
            <w:webHidden/>
          </w:rPr>
          <w:fldChar w:fldCharType="separate"/>
        </w:r>
        <w:r w:rsidR="00645034">
          <w:rPr>
            <w:noProof/>
            <w:webHidden/>
          </w:rPr>
          <w:t>12</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5" w:history="1">
        <w:r w:rsidR="00645034" w:rsidRPr="00653038">
          <w:rPr>
            <w:rStyle w:val="af4"/>
            <w:rFonts w:ascii="宋体" w:hAnsi="宋体"/>
            <w:noProof/>
          </w:rPr>
          <w:t>八、其他</w:t>
        </w:r>
        <w:r w:rsidR="00645034">
          <w:rPr>
            <w:noProof/>
            <w:webHidden/>
          </w:rPr>
          <w:tab/>
        </w:r>
        <w:r w:rsidR="00645034">
          <w:rPr>
            <w:noProof/>
            <w:webHidden/>
          </w:rPr>
          <w:fldChar w:fldCharType="begin"/>
        </w:r>
        <w:r w:rsidR="00645034">
          <w:rPr>
            <w:noProof/>
            <w:webHidden/>
          </w:rPr>
          <w:instrText xml:space="preserve"> PAGEREF _Toc143010195 \h </w:instrText>
        </w:r>
        <w:r w:rsidR="00645034">
          <w:rPr>
            <w:noProof/>
            <w:webHidden/>
          </w:rPr>
        </w:r>
        <w:r w:rsidR="00645034">
          <w:rPr>
            <w:noProof/>
            <w:webHidden/>
          </w:rPr>
          <w:fldChar w:fldCharType="separate"/>
        </w:r>
        <w:r w:rsidR="00645034">
          <w:rPr>
            <w:noProof/>
            <w:webHidden/>
          </w:rPr>
          <w:t>12</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196" w:history="1">
        <w:r w:rsidR="00645034" w:rsidRPr="00653038">
          <w:rPr>
            <w:rStyle w:val="af4"/>
            <w:noProof/>
          </w:rPr>
          <w:t>第四部分</w:t>
        </w:r>
        <w:r w:rsidR="00645034" w:rsidRPr="00653038">
          <w:rPr>
            <w:rStyle w:val="af4"/>
            <w:noProof/>
          </w:rPr>
          <w:t xml:space="preserve">  </w:t>
        </w:r>
        <w:r w:rsidR="00645034" w:rsidRPr="00653038">
          <w:rPr>
            <w:rStyle w:val="af4"/>
            <w:noProof/>
          </w:rPr>
          <w:t>招标货物及有关说明</w:t>
        </w:r>
        <w:r w:rsidR="00645034">
          <w:rPr>
            <w:noProof/>
            <w:webHidden/>
          </w:rPr>
          <w:tab/>
        </w:r>
        <w:r w:rsidR="00645034">
          <w:rPr>
            <w:noProof/>
            <w:webHidden/>
          </w:rPr>
          <w:fldChar w:fldCharType="begin"/>
        </w:r>
        <w:r w:rsidR="00645034">
          <w:rPr>
            <w:noProof/>
            <w:webHidden/>
          </w:rPr>
          <w:instrText xml:space="preserve"> PAGEREF _Toc143010196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7" w:history="1">
        <w:r w:rsidR="00645034" w:rsidRPr="00653038">
          <w:rPr>
            <w:rStyle w:val="af4"/>
            <w:noProof/>
          </w:rPr>
          <w:t>一、货物需求一览表</w:t>
        </w:r>
        <w:r w:rsidR="00645034">
          <w:rPr>
            <w:noProof/>
            <w:webHidden/>
          </w:rPr>
          <w:tab/>
        </w:r>
        <w:r w:rsidR="00645034">
          <w:rPr>
            <w:noProof/>
            <w:webHidden/>
          </w:rPr>
          <w:fldChar w:fldCharType="begin"/>
        </w:r>
        <w:r w:rsidR="00645034">
          <w:rPr>
            <w:noProof/>
            <w:webHidden/>
          </w:rPr>
          <w:instrText xml:space="preserve"> PAGEREF _Toc143010197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198" w:history="1">
        <w:r w:rsidR="00645034" w:rsidRPr="00653038">
          <w:rPr>
            <w:rStyle w:val="af4"/>
            <w:rFonts w:ascii="宋体" w:hAnsi="宋体"/>
            <w:b/>
            <w:noProof/>
          </w:rPr>
          <w:t>基本要求：</w:t>
        </w:r>
        <w:r w:rsidR="00645034">
          <w:rPr>
            <w:noProof/>
            <w:webHidden/>
          </w:rPr>
          <w:tab/>
        </w:r>
        <w:r w:rsidR="00645034">
          <w:rPr>
            <w:noProof/>
            <w:webHidden/>
          </w:rPr>
          <w:fldChar w:fldCharType="begin"/>
        </w:r>
        <w:r w:rsidR="00645034">
          <w:rPr>
            <w:noProof/>
            <w:webHidden/>
          </w:rPr>
          <w:instrText xml:space="preserve"> PAGEREF _Toc143010198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199" w:history="1">
        <w:r w:rsidR="00645034" w:rsidRPr="00653038">
          <w:rPr>
            <w:rStyle w:val="af4"/>
            <w:noProof/>
          </w:rPr>
          <w:t>二、参数要求</w:t>
        </w:r>
        <w:r w:rsidR="00645034">
          <w:rPr>
            <w:noProof/>
            <w:webHidden/>
          </w:rPr>
          <w:tab/>
        </w:r>
        <w:r w:rsidR="00645034">
          <w:rPr>
            <w:noProof/>
            <w:webHidden/>
          </w:rPr>
          <w:fldChar w:fldCharType="begin"/>
        </w:r>
        <w:r w:rsidR="00645034">
          <w:rPr>
            <w:noProof/>
            <w:webHidden/>
          </w:rPr>
          <w:instrText xml:space="preserve"> PAGEREF _Toc143010199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200" w:history="1">
        <w:r w:rsidR="00645034" w:rsidRPr="00653038">
          <w:rPr>
            <w:rStyle w:val="af4"/>
            <w:rFonts w:ascii="宋体" w:hAnsi="宋体"/>
            <w:b/>
            <w:noProof/>
          </w:rPr>
          <w:t>三、实验项目要求</w:t>
        </w:r>
        <w:r w:rsidR="00645034">
          <w:rPr>
            <w:noProof/>
            <w:webHidden/>
          </w:rPr>
          <w:tab/>
        </w:r>
        <w:r w:rsidR="00645034">
          <w:rPr>
            <w:noProof/>
            <w:webHidden/>
          </w:rPr>
          <w:fldChar w:fldCharType="begin"/>
        </w:r>
        <w:r w:rsidR="00645034">
          <w:rPr>
            <w:noProof/>
            <w:webHidden/>
          </w:rPr>
          <w:instrText xml:space="preserve"> PAGEREF _Toc143010200 \h </w:instrText>
        </w:r>
        <w:r w:rsidR="00645034">
          <w:rPr>
            <w:noProof/>
            <w:webHidden/>
          </w:rPr>
        </w:r>
        <w:r w:rsidR="00645034">
          <w:rPr>
            <w:noProof/>
            <w:webHidden/>
          </w:rPr>
          <w:fldChar w:fldCharType="separate"/>
        </w:r>
        <w:r w:rsidR="00645034">
          <w:rPr>
            <w:noProof/>
            <w:webHidden/>
          </w:rPr>
          <w:t>16</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201" w:history="1">
        <w:r w:rsidR="00645034" w:rsidRPr="00653038">
          <w:rPr>
            <w:rStyle w:val="af4"/>
            <w:b/>
            <w:noProof/>
          </w:rPr>
          <w:t>四、质保服务要求</w:t>
        </w:r>
        <w:r w:rsidR="00645034">
          <w:rPr>
            <w:noProof/>
            <w:webHidden/>
          </w:rPr>
          <w:tab/>
        </w:r>
        <w:r w:rsidR="00645034">
          <w:rPr>
            <w:noProof/>
            <w:webHidden/>
          </w:rPr>
          <w:fldChar w:fldCharType="begin"/>
        </w:r>
        <w:r w:rsidR="00645034">
          <w:rPr>
            <w:noProof/>
            <w:webHidden/>
          </w:rPr>
          <w:instrText xml:space="preserve"> PAGEREF _Toc143010201 \h </w:instrText>
        </w:r>
        <w:r w:rsidR="00645034">
          <w:rPr>
            <w:noProof/>
            <w:webHidden/>
          </w:rPr>
        </w:r>
        <w:r w:rsidR="00645034">
          <w:rPr>
            <w:noProof/>
            <w:webHidden/>
          </w:rPr>
          <w:fldChar w:fldCharType="separate"/>
        </w:r>
        <w:r w:rsidR="00645034">
          <w:rPr>
            <w:noProof/>
            <w:webHidden/>
          </w:rPr>
          <w:t>17</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202" w:history="1">
        <w:r w:rsidR="00645034" w:rsidRPr="00653038">
          <w:rPr>
            <w:rStyle w:val="af4"/>
            <w:noProof/>
          </w:rPr>
          <w:t>第五部分</w:t>
        </w:r>
        <w:r w:rsidR="00645034" w:rsidRPr="00653038">
          <w:rPr>
            <w:rStyle w:val="af4"/>
            <w:noProof/>
          </w:rPr>
          <w:t xml:space="preserve">  </w:t>
        </w:r>
        <w:r w:rsidR="00645034" w:rsidRPr="00653038">
          <w:rPr>
            <w:rStyle w:val="af4"/>
            <w:noProof/>
          </w:rPr>
          <w:t>合同主要条款</w:t>
        </w:r>
        <w:r w:rsidR="00645034">
          <w:rPr>
            <w:noProof/>
            <w:webHidden/>
          </w:rPr>
          <w:tab/>
        </w:r>
        <w:r w:rsidR="00645034">
          <w:rPr>
            <w:noProof/>
            <w:webHidden/>
          </w:rPr>
          <w:fldChar w:fldCharType="begin"/>
        </w:r>
        <w:r w:rsidR="00645034">
          <w:rPr>
            <w:noProof/>
            <w:webHidden/>
          </w:rPr>
          <w:instrText xml:space="preserve"> PAGEREF _Toc143010202 \h </w:instrText>
        </w:r>
        <w:r w:rsidR="00645034">
          <w:rPr>
            <w:noProof/>
            <w:webHidden/>
          </w:rPr>
        </w:r>
        <w:r w:rsidR="00645034">
          <w:rPr>
            <w:noProof/>
            <w:webHidden/>
          </w:rPr>
          <w:fldChar w:fldCharType="separate"/>
        </w:r>
        <w:r w:rsidR="00645034">
          <w:rPr>
            <w:noProof/>
            <w:webHidden/>
          </w:rPr>
          <w:t>19</w:t>
        </w:r>
        <w:r w:rsidR="00645034">
          <w:rPr>
            <w:noProof/>
            <w:webHidden/>
          </w:rPr>
          <w:fldChar w:fldCharType="end"/>
        </w:r>
      </w:hyperlink>
    </w:p>
    <w:p w:rsidR="00645034" w:rsidRDefault="003F455D">
      <w:pPr>
        <w:pStyle w:val="TOC1"/>
        <w:tabs>
          <w:tab w:val="right" w:leader="dot" w:pos="8834"/>
        </w:tabs>
        <w:rPr>
          <w:rFonts w:asciiTheme="minorHAnsi" w:eastAsiaTheme="minorEastAsia" w:hAnsiTheme="minorHAnsi" w:cstheme="minorBidi"/>
          <w:noProof/>
          <w:kern w:val="2"/>
          <w:sz w:val="21"/>
        </w:rPr>
      </w:pPr>
      <w:hyperlink w:anchor="_Toc143010203" w:history="1">
        <w:r w:rsidR="00645034" w:rsidRPr="00653038">
          <w:rPr>
            <w:rStyle w:val="af4"/>
            <w:noProof/>
          </w:rPr>
          <w:t>第六部分</w:t>
        </w:r>
        <w:r w:rsidR="00645034" w:rsidRPr="00653038">
          <w:rPr>
            <w:rStyle w:val="af4"/>
            <w:noProof/>
          </w:rPr>
          <w:t xml:space="preserve">  </w:t>
        </w:r>
        <w:r w:rsidR="00645034" w:rsidRPr="00653038">
          <w:rPr>
            <w:rStyle w:val="af4"/>
            <w:noProof/>
          </w:rPr>
          <w:t>附</w:t>
        </w:r>
        <w:r w:rsidR="00645034" w:rsidRPr="00653038">
          <w:rPr>
            <w:rStyle w:val="af4"/>
            <w:noProof/>
          </w:rPr>
          <w:t xml:space="preserve"> </w:t>
        </w:r>
        <w:r w:rsidR="00645034" w:rsidRPr="00653038">
          <w:rPr>
            <w:rStyle w:val="af4"/>
            <w:noProof/>
          </w:rPr>
          <w:t>件</w:t>
        </w:r>
        <w:r w:rsidR="00645034">
          <w:rPr>
            <w:noProof/>
            <w:webHidden/>
          </w:rPr>
          <w:tab/>
        </w:r>
        <w:r w:rsidR="00645034">
          <w:rPr>
            <w:noProof/>
            <w:webHidden/>
          </w:rPr>
          <w:fldChar w:fldCharType="begin"/>
        </w:r>
        <w:r w:rsidR="00645034">
          <w:rPr>
            <w:noProof/>
            <w:webHidden/>
          </w:rPr>
          <w:instrText xml:space="preserve"> PAGEREF _Toc143010203 \h </w:instrText>
        </w:r>
        <w:r w:rsidR="00645034">
          <w:rPr>
            <w:noProof/>
            <w:webHidden/>
          </w:rPr>
        </w:r>
        <w:r w:rsidR="00645034">
          <w:rPr>
            <w:noProof/>
            <w:webHidden/>
          </w:rPr>
          <w:fldChar w:fldCharType="separate"/>
        </w:r>
        <w:r w:rsidR="00645034">
          <w:rPr>
            <w:noProof/>
            <w:webHidden/>
          </w:rPr>
          <w:t>20</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4" w:history="1">
        <w:r w:rsidR="00645034" w:rsidRPr="00653038">
          <w:rPr>
            <w:rStyle w:val="af4"/>
            <w:noProof/>
          </w:rPr>
          <w:t>附件</w:t>
        </w:r>
        <w:r w:rsidR="00645034" w:rsidRPr="00653038">
          <w:rPr>
            <w:rStyle w:val="af4"/>
            <w:noProof/>
          </w:rPr>
          <w:t>1</w:t>
        </w:r>
        <w:r w:rsidR="00645034" w:rsidRPr="00653038">
          <w:rPr>
            <w:rStyle w:val="af4"/>
            <w:noProof/>
          </w:rPr>
          <w:t>：投标承诺函</w:t>
        </w:r>
        <w:r w:rsidR="00645034">
          <w:rPr>
            <w:noProof/>
            <w:webHidden/>
          </w:rPr>
          <w:tab/>
        </w:r>
        <w:r w:rsidR="00645034">
          <w:rPr>
            <w:noProof/>
            <w:webHidden/>
          </w:rPr>
          <w:fldChar w:fldCharType="begin"/>
        </w:r>
        <w:r w:rsidR="00645034">
          <w:rPr>
            <w:noProof/>
            <w:webHidden/>
          </w:rPr>
          <w:instrText xml:space="preserve"> PAGEREF _Toc143010204 \h </w:instrText>
        </w:r>
        <w:r w:rsidR="00645034">
          <w:rPr>
            <w:noProof/>
            <w:webHidden/>
          </w:rPr>
        </w:r>
        <w:r w:rsidR="00645034">
          <w:rPr>
            <w:noProof/>
            <w:webHidden/>
          </w:rPr>
          <w:fldChar w:fldCharType="separate"/>
        </w:r>
        <w:r w:rsidR="00645034">
          <w:rPr>
            <w:noProof/>
            <w:webHidden/>
          </w:rPr>
          <w:t>21</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5" w:history="1">
        <w:r w:rsidR="00645034" w:rsidRPr="00653038">
          <w:rPr>
            <w:rStyle w:val="af4"/>
            <w:noProof/>
          </w:rPr>
          <w:t>附件</w:t>
        </w:r>
        <w:r w:rsidR="00645034" w:rsidRPr="00653038">
          <w:rPr>
            <w:rStyle w:val="af4"/>
            <w:noProof/>
          </w:rPr>
          <w:t>2</w:t>
        </w:r>
        <w:r w:rsidR="00645034" w:rsidRPr="00653038">
          <w:rPr>
            <w:rStyle w:val="af4"/>
            <w:noProof/>
          </w:rPr>
          <w:t>：投标货物配置清单</w:t>
        </w:r>
        <w:r w:rsidR="00645034">
          <w:rPr>
            <w:noProof/>
            <w:webHidden/>
          </w:rPr>
          <w:tab/>
        </w:r>
        <w:r w:rsidR="00645034">
          <w:rPr>
            <w:noProof/>
            <w:webHidden/>
          </w:rPr>
          <w:fldChar w:fldCharType="begin"/>
        </w:r>
        <w:r w:rsidR="00645034">
          <w:rPr>
            <w:noProof/>
            <w:webHidden/>
          </w:rPr>
          <w:instrText xml:space="preserve"> PAGEREF _Toc143010205 \h </w:instrText>
        </w:r>
        <w:r w:rsidR="00645034">
          <w:rPr>
            <w:noProof/>
            <w:webHidden/>
          </w:rPr>
        </w:r>
        <w:r w:rsidR="00645034">
          <w:rPr>
            <w:noProof/>
            <w:webHidden/>
          </w:rPr>
          <w:fldChar w:fldCharType="separate"/>
        </w:r>
        <w:r w:rsidR="00645034">
          <w:rPr>
            <w:noProof/>
            <w:webHidden/>
          </w:rPr>
          <w:t>22</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6" w:history="1">
        <w:r w:rsidR="00645034" w:rsidRPr="00653038">
          <w:rPr>
            <w:rStyle w:val="af4"/>
            <w:noProof/>
          </w:rPr>
          <w:t>附件</w:t>
        </w:r>
        <w:r w:rsidR="00645034" w:rsidRPr="00653038">
          <w:rPr>
            <w:rStyle w:val="af4"/>
            <w:noProof/>
          </w:rPr>
          <w:t>3</w:t>
        </w:r>
        <w:r w:rsidR="00645034" w:rsidRPr="00653038">
          <w:rPr>
            <w:rStyle w:val="af4"/>
            <w:noProof/>
          </w:rPr>
          <w:t>：技术规格响应</w:t>
        </w:r>
        <w:r w:rsidR="00645034" w:rsidRPr="00653038">
          <w:rPr>
            <w:rStyle w:val="af4"/>
            <w:noProof/>
          </w:rPr>
          <w:t>/</w:t>
        </w:r>
        <w:r w:rsidR="00645034" w:rsidRPr="00653038">
          <w:rPr>
            <w:rStyle w:val="af4"/>
            <w:noProof/>
          </w:rPr>
          <w:t>偏离表</w:t>
        </w:r>
        <w:r w:rsidR="00645034">
          <w:rPr>
            <w:noProof/>
            <w:webHidden/>
          </w:rPr>
          <w:tab/>
        </w:r>
        <w:r w:rsidR="00645034">
          <w:rPr>
            <w:noProof/>
            <w:webHidden/>
          </w:rPr>
          <w:fldChar w:fldCharType="begin"/>
        </w:r>
        <w:r w:rsidR="00645034">
          <w:rPr>
            <w:noProof/>
            <w:webHidden/>
          </w:rPr>
          <w:instrText xml:space="preserve"> PAGEREF _Toc143010206 \h </w:instrText>
        </w:r>
        <w:r w:rsidR="00645034">
          <w:rPr>
            <w:noProof/>
            <w:webHidden/>
          </w:rPr>
        </w:r>
        <w:r w:rsidR="00645034">
          <w:rPr>
            <w:noProof/>
            <w:webHidden/>
          </w:rPr>
          <w:fldChar w:fldCharType="separate"/>
        </w:r>
        <w:r w:rsidR="00645034">
          <w:rPr>
            <w:noProof/>
            <w:webHidden/>
          </w:rPr>
          <w:t>23</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7" w:history="1">
        <w:r w:rsidR="00645034" w:rsidRPr="00653038">
          <w:rPr>
            <w:rStyle w:val="af4"/>
            <w:noProof/>
          </w:rPr>
          <w:t>附件</w:t>
        </w:r>
        <w:r w:rsidR="00645034" w:rsidRPr="00653038">
          <w:rPr>
            <w:rStyle w:val="af4"/>
            <w:noProof/>
          </w:rPr>
          <w:t>4</w:t>
        </w:r>
        <w:r w:rsidR="00645034" w:rsidRPr="00653038">
          <w:rPr>
            <w:rStyle w:val="af4"/>
            <w:noProof/>
          </w:rPr>
          <w:t>：商务条款响应</w:t>
        </w:r>
        <w:r w:rsidR="00645034" w:rsidRPr="00653038">
          <w:rPr>
            <w:rStyle w:val="af4"/>
            <w:noProof/>
          </w:rPr>
          <w:t>/</w:t>
        </w:r>
        <w:r w:rsidR="00645034" w:rsidRPr="00653038">
          <w:rPr>
            <w:rStyle w:val="af4"/>
            <w:noProof/>
          </w:rPr>
          <w:t>偏离表</w:t>
        </w:r>
        <w:r w:rsidR="00645034">
          <w:rPr>
            <w:noProof/>
            <w:webHidden/>
          </w:rPr>
          <w:tab/>
        </w:r>
        <w:r w:rsidR="00645034">
          <w:rPr>
            <w:noProof/>
            <w:webHidden/>
          </w:rPr>
          <w:fldChar w:fldCharType="begin"/>
        </w:r>
        <w:r w:rsidR="00645034">
          <w:rPr>
            <w:noProof/>
            <w:webHidden/>
          </w:rPr>
          <w:instrText xml:space="preserve"> PAGEREF _Toc143010207 \h </w:instrText>
        </w:r>
        <w:r w:rsidR="00645034">
          <w:rPr>
            <w:noProof/>
            <w:webHidden/>
          </w:rPr>
        </w:r>
        <w:r w:rsidR="00645034">
          <w:rPr>
            <w:noProof/>
            <w:webHidden/>
          </w:rPr>
          <w:fldChar w:fldCharType="separate"/>
        </w:r>
        <w:r w:rsidR="00645034">
          <w:rPr>
            <w:noProof/>
            <w:webHidden/>
          </w:rPr>
          <w:t>24</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8" w:history="1">
        <w:r w:rsidR="00645034" w:rsidRPr="00653038">
          <w:rPr>
            <w:rStyle w:val="af4"/>
            <w:noProof/>
          </w:rPr>
          <w:t>附件</w:t>
        </w:r>
        <w:r w:rsidR="00645034" w:rsidRPr="00653038">
          <w:rPr>
            <w:rStyle w:val="af4"/>
            <w:noProof/>
          </w:rPr>
          <w:t>5</w:t>
        </w:r>
        <w:r w:rsidR="00645034" w:rsidRPr="00653038">
          <w:rPr>
            <w:rStyle w:val="af4"/>
            <w:noProof/>
          </w:rPr>
          <w:t>：法定代表人资格证明</w:t>
        </w:r>
        <w:r w:rsidR="00645034">
          <w:rPr>
            <w:noProof/>
            <w:webHidden/>
          </w:rPr>
          <w:tab/>
        </w:r>
        <w:r w:rsidR="00645034">
          <w:rPr>
            <w:noProof/>
            <w:webHidden/>
          </w:rPr>
          <w:fldChar w:fldCharType="begin"/>
        </w:r>
        <w:r w:rsidR="00645034">
          <w:rPr>
            <w:noProof/>
            <w:webHidden/>
          </w:rPr>
          <w:instrText xml:space="preserve"> PAGEREF _Toc143010208 \h </w:instrText>
        </w:r>
        <w:r w:rsidR="00645034">
          <w:rPr>
            <w:noProof/>
            <w:webHidden/>
          </w:rPr>
        </w:r>
        <w:r w:rsidR="00645034">
          <w:rPr>
            <w:noProof/>
            <w:webHidden/>
          </w:rPr>
          <w:fldChar w:fldCharType="separate"/>
        </w:r>
        <w:r w:rsidR="00645034">
          <w:rPr>
            <w:noProof/>
            <w:webHidden/>
          </w:rPr>
          <w:t>25</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09" w:history="1">
        <w:r w:rsidR="00645034" w:rsidRPr="00653038">
          <w:rPr>
            <w:rStyle w:val="af4"/>
            <w:noProof/>
          </w:rPr>
          <w:t>附件</w:t>
        </w:r>
        <w:r w:rsidR="00645034" w:rsidRPr="00653038">
          <w:rPr>
            <w:rStyle w:val="af4"/>
            <w:noProof/>
          </w:rPr>
          <w:t>6</w:t>
        </w:r>
        <w:r w:rsidR="00645034" w:rsidRPr="00653038">
          <w:rPr>
            <w:rStyle w:val="af4"/>
            <w:noProof/>
          </w:rPr>
          <w:t>：法定代表人委托书</w:t>
        </w:r>
        <w:r w:rsidR="00645034">
          <w:rPr>
            <w:noProof/>
            <w:webHidden/>
          </w:rPr>
          <w:tab/>
        </w:r>
        <w:r w:rsidR="00645034">
          <w:rPr>
            <w:noProof/>
            <w:webHidden/>
          </w:rPr>
          <w:fldChar w:fldCharType="begin"/>
        </w:r>
        <w:r w:rsidR="00645034">
          <w:rPr>
            <w:noProof/>
            <w:webHidden/>
          </w:rPr>
          <w:instrText xml:space="preserve"> PAGEREF _Toc143010209 \h </w:instrText>
        </w:r>
        <w:r w:rsidR="00645034">
          <w:rPr>
            <w:noProof/>
            <w:webHidden/>
          </w:rPr>
        </w:r>
        <w:r w:rsidR="00645034">
          <w:rPr>
            <w:noProof/>
            <w:webHidden/>
          </w:rPr>
          <w:fldChar w:fldCharType="separate"/>
        </w:r>
        <w:r w:rsidR="00645034">
          <w:rPr>
            <w:noProof/>
            <w:webHidden/>
          </w:rPr>
          <w:t>26</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10" w:history="1">
        <w:r w:rsidR="00645034" w:rsidRPr="00653038">
          <w:rPr>
            <w:rStyle w:val="af4"/>
            <w:noProof/>
          </w:rPr>
          <w:t>附件</w:t>
        </w:r>
        <w:r w:rsidR="00645034" w:rsidRPr="00653038">
          <w:rPr>
            <w:rStyle w:val="af4"/>
            <w:noProof/>
          </w:rPr>
          <w:t>7</w:t>
        </w:r>
        <w:r w:rsidR="00645034" w:rsidRPr="00653038">
          <w:rPr>
            <w:rStyle w:val="af4"/>
            <w:noProof/>
          </w:rPr>
          <w:t>：无重大违法记录声明</w:t>
        </w:r>
        <w:r w:rsidR="00645034">
          <w:rPr>
            <w:noProof/>
            <w:webHidden/>
          </w:rPr>
          <w:tab/>
        </w:r>
        <w:r w:rsidR="00645034">
          <w:rPr>
            <w:noProof/>
            <w:webHidden/>
          </w:rPr>
          <w:fldChar w:fldCharType="begin"/>
        </w:r>
        <w:r w:rsidR="00645034">
          <w:rPr>
            <w:noProof/>
            <w:webHidden/>
          </w:rPr>
          <w:instrText xml:space="preserve"> PAGEREF _Toc143010210 \h </w:instrText>
        </w:r>
        <w:r w:rsidR="00645034">
          <w:rPr>
            <w:noProof/>
            <w:webHidden/>
          </w:rPr>
        </w:r>
        <w:r w:rsidR="00645034">
          <w:rPr>
            <w:noProof/>
            <w:webHidden/>
          </w:rPr>
          <w:fldChar w:fldCharType="separate"/>
        </w:r>
        <w:r w:rsidR="00645034">
          <w:rPr>
            <w:noProof/>
            <w:webHidden/>
          </w:rPr>
          <w:t>27</w:t>
        </w:r>
        <w:r w:rsidR="00645034">
          <w:rPr>
            <w:noProof/>
            <w:webHidden/>
          </w:rPr>
          <w:fldChar w:fldCharType="end"/>
        </w:r>
      </w:hyperlink>
    </w:p>
    <w:p w:rsidR="00645034" w:rsidRDefault="003F455D">
      <w:pPr>
        <w:pStyle w:val="TOC2"/>
        <w:tabs>
          <w:tab w:val="right" w:leader="dot" w:pos="8834"/>
        </w:tabs>
        <w:rPr>
          <w:rFonts w:asciiTheme="minorHAnsi" w:eastAsiaTheme="minorEastAsia" w:hAnsiTheme="minorHAnsi" w:cstheme="minorBidi"/>
          <w:noProof/>
          <w:kern w:val="2"/>
          <w:sz w:val="21"/>
        </w:rPr>
      </w:pPr>
      <w:hyperlink w:anchor="_Toc143010211" w:history="1">
        <w:r w:rsidR="00645034" w:rsidRPr="00653038">
          <w:rPr>
            <w:rStyle w:val="af4"/>
            <w:noProof/>
          </w:rPr>
          <w:t>附件</w:t>
        </w:r>
        <w:r w:rsidR="00645034" w:rsidRPr="00653038">
          <w:rPr>
            <w:rStyle w:val="af4"/>
            <w:noProof/>
          </w:rPr>
          <w:t>8</w:t>
        </w:r>
        <w:r w:rsidR="00645034" w:rsidRPr="00653038">
          <w:rPr>
            <w:rStyle w:val="af4"/>
            <w:noProof/>
          </w:rPr>
          <w:t>：诚信承诺书</w:t>
        </w:r>
        <w:r w:rsidR="00645034">
          <w:rPr>
            <w:noProof/>
            <w:webHidden/>
          </w:rPr>
          <w:tab/>
        </w:r>
        <w:r w:rsidR="00645034">
          <w:rPr>
            <w:noProof/>
            <w:webHidden/>
          </w:rPr>
          <w:fldChar w:fldCharType="begin"/>
        </w:r>
        <w:r w:rsidR="00645034">
          <w:rPr>
            <w:noProof/>
            <w:webHidden/>
          </w:rPr>
          <w:instrText xml:space="preserve"> PAGEREF _Toc143010211 \h </w:instrText>
        </w:r>
        <w:r w:rsidR="00645034">
          <w:rPr>
            <w:noProof/>
            <w:webHidden/>
          </w:rPr>
        </w:r>
        <w:r w:rsidR="00645034">
          <w:rPr>
            <w:noProof/>
            <w:webHidden/>
          </w:rPr>
          <w:fldChar w:fldCharType="separate"/>
        </w:r>
        <w:r w:rsidR="00645034">
          <w:rPr>
            <w:noProof/>
            <w:webHidden/>
          </w:rPr>
          <w:t>28</w:t>
        </w:r>
        <w:r w:rsidR="00645034">
          <w:rPr>
            <w:noProof/>
            <w:webHidden/>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43010185"/>
      <w:r w:rsidRPr="00DD3FA2">
        <w:rPr>
          <w:rFonts w:hint="eastAsia"/>
          <w:color w:val="000000" w:themeColor="text1"/>
        </w:rPr>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ED295F">
        <w:rPr>
          <w:rFonts w:ascii="宋体" w:hAnsi="宋体" w:hint="eastAsia"/>
          <w:b/>
          <w:color w:val="000000" w:themeColor="text1"/>
          <w:spacing w:val="4"/>
          <w:sz w:val="24"/>
        </w:rPr>
        <w:t>EDA实验开发系统</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ED295F">
        <w:rPr>
          <w:rFonts w:ascii="宋体" w:hAnsi="宋体" w:hint="eastAsia"/>
          <w:b/>
          <w:color w:val="000000" w:themeColor="text1"/>
          <w:spacing w:val="4"/>
          <w:sz w:val="24"/>
        </w:rPr>
        <w:t>EDA实验开发系统</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ED295F">
        <w:rPr>
          <w:rFonts w:ascii="宋体" w:hAnsi="宋体" w:hint="eastAsia"/>
          <w:color w:val="000000" w:themeColor="text1"/>
          <w:spacing w:val="4"/>
          <w:sz w:val="24"/>
        </w:rPr>
        <w:t>127</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ED295F">
        <w:rPr>
          <w:rFonts w:ascii="宋体" w:hAnsi="宋体"/>
          <w:b/>
          <w:color w:val="000000" w:themeColor="text1"/>
          <w:spacing w:val="4"/>
          <w:sz w:val="24"/>
        </w:rPr>
        <w:t>14</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00A25E67">
        <w:rPr>
          <w:rFonts w:ascii="宋体" w:hAnsi="宋体"/>
          <w:bCs/>
          <w:color w:val="000000" w:themeColor="text1"/>
          <w:sz w:val="24"/>
        </w:rPr>
        <w:t>3</w:t>
      </w:r>
      <w:bookmarkStart w:id="2" w:name="_GoBack"/>
      <w:bookmarkEnd w:id="2"/>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B04F80">
      <w:pPr>
        <w:spacing w:line="420" w:lineRule="exact"/>
        <w:ind w:firstLineChars="200" w:firstLine="420"/>
        <w:rPr>
          <w:bCs/>
          <w:color w:val="000000" w:themeColor="text1"/>
        </w:rPr>
      </w:pPr>
      <w:r w:rsidRPr="00DD3FA2">
        <w:rPr>
          <w:rFonts w:hint="eastAsia"/>
          <w:bCs/>
          <w:color w:val="000000" w:themeColor="text1"/>
        </w:rPr>
        <w:t>1</w:t>
      </w:r>
      <w:r w:rsidRPr="00DD3FA2">
        <w:rPr>
          <w:rFonts w:hint="eastAsia"/>
          <w:bCs/>
          <w:color w:val="000000" w:themeColor="text1"/>
        </w:rPr>
        <w:t>、本项目采用</w:t>
      </w:r>
      <w:r w:rsidRPr="00DD3FA2">
        <w:rPr>
          <w:rFonts w:hint="eastAsia"/>
          <w:b/>
          <w:bCs/>
          <w:color w:val="000000" w:themeColor="text1"/>
          <w:u w:val="single"/>
        </w:rPr>
        <w:t>电子招投标方式</w:t>
      </w:r>
      <w:r w:rsidRPr="00DD3FA2">
        <w:rPr>
          <w:rFonts w:hint="eastAsia"/>
          <w:bCs/>
          <w:color w:val="000000" w:themeColor="text1"/>
        </w:rPr>
        <w:t>采购（</w:t>
      </w:r>
      <w:r w:rsidRPr="00DD3FA2">
        <w:rPr>
          <w:b/>
          <w:bCs/>
          <w:color w:val="000000" w:themeColor="text1"/>
          <w:u w:val="single"/>
        </w:rPr>
        <w:t>不见面远程开标</w:t>
      </w:r>
      <w:r w:rsidRPr="00DD3FA2">
        <w:rPr>
          <w:rFonts w:hint="eastAsia"/>
          <w:bCs/>
          <w:color w:val="000000" w:themeColor="text1"/>
        </w:rPr>
        <w:t>）</w:t>
      </w:r>
    </w:p>
    <w:p w:rsidR="00B04F80" w:rsidRPr="00B04F80" w:rsidRDefault="00B04F80" w:rsidP="00B04F80">
      <w:pPr>
        <w:spacing w:line="420" w:lineRule="exact"/>
        <w:ind w:firstLineChars="200" w:firstLine="480"/>
        <w:rPr>
          <w:rFonts w:ascii="宋体" w:hAnsi="宋体"/>
          <w:bCs/>
          <w:color w:val="000000" w:themeColor="text1"/>
          <w:sz w:val="24"/>
        </w:rPr>
      </w:pPr>
      <w:r w:rsidRPr="00B04F80">
        <w:rPr>
          <w:rFonts w:ascii="宋体" w:hAnsi="宋体" w:hint="eastAsia"/>
          <w:bCs/>
          <w:color w:val="000000" w:themeColor="text1"/>
          <w:sz w:val="24"/>
        </w:rPr>
        <w:t>2、文件递交截止及开标时间：2023年</w:t>
      </w:r>
      <w:r w:rsidR="00C1657D">
        <w:rPr>
          <w:rFonts w:ascii="宋体" w:hAnsi="宋体" w:hint="eastAsia"/>
          <w:bCs/>
          <w:color w:val="000000" w:themeColor="text1"/>
          <w:sz w:val="24"/>
        </w:rPr>
        <w:t>9月20日</w:t>
      </w:r>
      <w:r w:rsidRPr="00B04F80">
        <w:rPr>
          <w:rFonts w:ascii="宋体" w:hAnsi="宋体" w:hint="eastAsia"/>
          <w:bCs/>
          <w:color w:val="000000" w:themeColor="text1"/>
          <w:sz w:val="24"/>
        </w:rPr>
        <w:t>9时00分</w:t>
      </w:r>
    </w:p>
    <w:p w:rsidR="00B04F80" w:rsidRPr="00B04F80" w:rsidRDefault="00B04F80" w:rsidP="00B04F80">
      <w:pPr>
        <w:spacing w:line="420" w:lineRule="exact"/>
        <w:ind w:firstLineChars="200" w:firstLine="480"/>
        <w:rPr>
          <w:rFonts w:ascii="宋体" w:hAnsi="宋体" w:hint="eastAsia"/>
          <w:bCs/>
          <w:color w:val="000000" w:themeColor="text1"/>
          <w:sz w:val="24"/>
        </w:rPr>
      </w:pPr>
      <w:r w:rsidRPr="00B04F80">
        <w:rPr>
          <w:rFonts w:ascii="宋体" w:hAnsi="宋体" w:hint="eastAsia"/>
          <w:bCs/>
          <w:color w:val="000000" w:themeColor="text1"/>
          <w:sz w:val="24"/>
        </w:rPr>
        <w:t>3、线上签到时间：2023 年</w:t>
      </w:r>
      <w:r w:rsidR="00C1657D">
        <w:rPr>
          <w:rFonts w:ascii="宋体" w:hAnsi="宋体" w:hint="eastAsia"/>
          <w:bCs/>
          <w:color w:val="000000" w:themeColor="text1"/>
          <w:sz w:val="24"/>
        </w:rPr>
        <w:t>9月20日</w:t>
      </w:r>
      <w:r w:rsidRPr="00B04F80">
        <w:rPr>
          <w:rFonts w:ascii="宋体" w:hAnsi="宋体" w:hint="eastAsia"/>
          <w:bCs/>
          <w:color w:val="000000" w:themeColor="text1"/>
          <w:sz w:val="24"/>
        </w:rPr>
        <w:t>8时00分-9时00分</w:t>
      </w:r>
    </w:p>
    <w:p w:rsidR="00B04F80" w:rsidRPr="00B04F80" w:rsidRDefault="00B04F80" w:rsidP="00B04F80">
      <w:pPr>
        <w:spacing w:line="420" w:lineRule="exact"/>
        <w:ind w:firstLineChars="200" w:firstLine="480"/>
        <w:rPr>
          <w:rFonts w:ascii="宋体" w:hAnsi="宋体" w:hint="eastAsia"/>
          <w:bCs/>
          <w:color w:val="000000" w:themeColor="text1"/>
          <w:sz w:val="24"/>
        </w:rPr>
      </w:pPr>
      <w:r w:rsidRPr="00B04F80">
        <w:rPr>
          <w:rFonts w:ascii="宋体" w:hAnsi="宋体" w:hint="eastAsia"/>
          <w:bCs/>
          <w:color w:val="000000" w:themeColor="text1"/>
          <w:sz w:val="24"/>
        </w:rPr>
        <w:t>4、投标文件解密时间：2023 年</w:t>
      </w:r>
      <w:r w:rsidR="00C1657D">
        <w:rPr>
          <w:rFonts w:ascii="宋体" w:hAnsi="宋体" w:hint="eastAsia"/>
          <w:bCs/>
          <w:color w:val="000000" w:themeColor="text1"/>
          <w:sz w:val="24"/>
        </w:rPr>
        <w:t>9月20日</w:t>
      </w:r>
      <w:r w:rsidRPr="00B04F80">
        <w:rPr>
          <w:rFonts w:ascii="宋体" w:hAnsi="宋体" w:hint="eastAsia"/>
          <w:bCs/>
          <w:color w:val="000000" w:themeColor="text1"/>
          <w:sz w:val="24"/>
        </w:rPr>
        <w:t>9时00分-9时30分</w:t>
      </w:r>
    </w:p>
    <w:p w:rsidR="00736F05" w:rsidRDefault="00736F05" w:rsidP="00262FEF">
      <w:pPr>
        <w:spacing w:line="420" w:lineRule="exact"/>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w:t>
      </w:r>
      <w:r w:rsidR="00ED295F">
        <w:rPr>
          <w:rFonts w:ascii="宋体" w:hAnsi="宋体" w:cs="宋体" w:hint="eastAsia"/>
          <w:color w:val="000000" w:themeColor="text1"/>
          <w:spacing w:val="4"/>
          <w:sz w:val="24"/>
        </w:rPr>
        <w:t>127</w:t>
      </w:r>
      <w:r>
        <w:rPr>
          <w:rFonts w:ascii="宋体" w:hAnsi="宋体" w:cs="宋体" w:hint="eastAsia"/>
          <w:color w:val="000000" w:themeColor="text1"/>
          <w:spacing w:val="4"/>
          <w:sz w:val="24"/>
        </w:rPr>
        <w:t>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262FEF" w:rsidRDefault="00736F05" w:rsidP="00262FEF">
      <w:pPr>
        <w:spacing w:line="420" w:lineRule="exact"/>
        <w:ind w:firstLineChars="200" w:firstLine="498"/>
        <w:rPr>
          <w:rFonts w:ascii="仿宋" w:eastAsia="仿宋" w:hAnsi="仿宋"/>
          <w:color w:val="000000" w:themeColor="text1"/>
          <w:sz w:val="24"/>
        </w:rPr>
      </w:pPr>
      <w:r>
        <w:rPr>
          <w:rFonts w:ascii="宋体" w:hAnsi="宋体" w:cs="宋体" w:hint="eastAsia"/>
          <w:b/>
          <w:spacing w:val="4"/>
          <w:sz w:val="24"/>
        </w:rPr>
        <w:t>项目技术咨询</w:t>
      </w:r>
      <w:r>
        <w:rPr>
          <w:rFonts w:ascii="宋体" w:hAnsi="宋体" w:cs="宋体" w:hint="eastAsia"/>
          <w:spacing w:val="4"/>
          <w:sz w:val="24"/>
        </w:rPr>
        <w:t>：</w:t>
      </w:r>
      <w:r w:rsidR="00445057">
        <w:rPr>
          <w:rFonts w:ascii="仿宋" w:eastAsia="仿宋" w:hAnsi="仿宋" w:hint="eastAsia"/>
          <w:color w:val="000000" w:themeColor="text1"/>
          <w:sz w:val="24"/>
        </w:rPr>
        <w:t>吴晓新</w:t>
      </w:r>
      <w:r w:rsidR="004D5D6D">
        <w:rPr>
          <w:rFonts w:ascii="宋体" w:hAnsi="宋体" w:cs="宋体" w:hint="eastAsia"/>
          <w:color w:val="000000" w:themeColor="text1"/>
          <w:spacing w:val="4"/>
          <w:sz w:val="24"/>
        </w:rPr>
        <w:t xml:space="preserve"> </w:t>
      </w:r>
      <w:r w:rsidR="00445057" w:rsidRPr="007B0AD3">
        <w:rPr>
          <w:rFonts w:ascii="仿宋" w:eastAsia="仿宋" w:hAnsi="仿宋" w:hint="eastAsia"/>
          <w:color w:val="000000" w:themeColor="text1"/>
          <w:sz w:val="24"/>
        </w:rPr>
        <w:t>13962999936</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bookmarkStart w:id="3" w:name="_Toc143010186"/>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ED295F"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EDA实验开发系统</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ED295F">
              <w:rPr>
                <w:rFonts w:ascii="仿宋" w:eastAsia="仿宋" w:hAnsi="仿宋" w:hint="eastAsia"/>
                <w:color w:val="000000" w:themeColor="text1"/>
                <w:sz w:val="24"/>
              </w:rPr>
              <w:t>127</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w:t>
            </w:r>
            <w:r w:rsidR="00ED295F">
              <w:rPr>
                <w:rFonts w:ascii="仿宋" w:eastAsia="仿宋" w:hAnsi="仿宋"/>
                <w:color w:val="000000" w:themeColor="text1"/>
                <w:sz w:val="24"/>
              </w:rPr>
              <w:t>127</w:t>
            </w:r>
            <w:r w:rsidRPr="00262FEF">
              <w:rPr>
                <w:rFonts w:ascii="仿宋" w:eastAsia="仿宋" w:hAnsi="仿宋"/>
                <w:color w:val="000000" w:themeColor="text1"/>
                <w:sz w:val="24"/>
              </w:rPr>
              <w:t>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吴晓新</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7B0AD3" w:rsidP="00262FEF">
            <w:pPr>
              <w:adjustRightInd w:val="0"/>
              <w:snapToGrid w:val="0"/>
              <w:spacing w:line="360" w:lineRule="auto"/>
              <w:rPr>
                <w:rFonts w:ascii="仿宋" w:eastAsia="仿宋" w:hAnsi="仿宋"/>
                <w:color w:val="000000" w:themeColor="text1"/>
                <w:sz w:val="24"/>
              </w:rPr>
            </w:pPr>
            <w:r w:rsidRPr="007B0AD3">
              <w:rPr>
                <w:rFonts w:ascii="仿宋" w:eastAsia="仿宋" w:hAnsi="仿宋" w:hint="eastAsia"/>
                <w:color w:val="000000" w:themeColor="text1"/>
                <w:sz w:val="24"/>
              </w:rPr>
              <w:t>13962999936</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ED295F"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14</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B04F80">
              <w:rPr>
                <w:rFonts w:ascii="仿宋" w:eastAsia="仿宋" w:hAnsi="仿宋" w:hint="eastAsia"/>
                <w:color w:val="000000" w:themeColor="text1"/>
                <w:sz w:val="24"/>
              </w:rPr>
              <w:t>9月20日</w:t>
            </w:r>
            <w:r w:rsidR="00C1657D">
              <w:rPr>
                <w:rFonts w:ascii="仿宋" w:eastAsia="仿宋" w:hAnsi="仿宋" w:hint="eastAsia"/>
                <w:color w:val="000000" w:themeColor="text1"/>
                <w:sz w:val="24"/>
              </w:rPr>
              <w:t>9</w:t>
            </w:r>
            <w:r w:rsidRPr="00262FEF">
              <w:rPr>
                <w:rFonts w:ascii="仿宋" w:eastAsia="仿宋" w:hAnsi="仿宋" w:hint="eastAsia"/>
                <w:color w:val="000000" w:themeColor="text1"/>
                <w:sz w:val="24"/>
              </w:rPr>
              <w:t>时</w:t>
            </w:r>
            <w:r w:rsidR="00C1657D">
              <w:rPr>
                <w:rFonts w:ascii="仿宋" w:eastAsia="仿宋" w:hAnsi="仿宋"/>
                <w:color w:val="000000" w:themeColor="text1"/>
                <w:sz w:val="24"/>
              </w:rPr>
              <w:t>0</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B04F80">
              <w:rPr>
                <w:rFonts w:ascii="仿宋" w:eastAsia="仿宋" w:hAnsi="仿宋" w:hint="eastAsia"/>
                <w:color w:val="000000" w:themeColor="text1"/>
                <w:sz w:val="24"/>
              </w:rPr>
              <w:t>9月20日</w:t>
            </w:r>
            <w:r w:rsidR="00C1657D">
              <w:rPr>
                <w:rFonts w:ascii="仿宋" w:eastAsia="仿宋" w:hAnsi="仿宋"/>
                <w:color w:val="000000" w:themeColor="text1"/>
                <w:sz w:val="24"/>
              </w:rPr>
              <w:t>9</w:t>
            </w:r>
            <w:r w:rsidRPr="00262FEF">
              <w:rPr>
                <w:rFonts w:ascii="仿宋" w:eastAsia="仿宋" w:hAnsi="仿宋" w:hint="eastAsia"/>
                <w:color w:val="000000" w:themeColor="text1"/>
                <w:sz w:val="24"/>
              </w:rPr>
              <w:t>时</w:t>
            </w:r>
            <w:r w:rsidR="00C1657D">
              <w:rPr>
                <w:rFonts w:ascii="仿宋" w:eastAsia="仿宋" w:hAnsi="仿宋"/>
                <w:color w:val="000000" w:themeColor="text1"/>
                <w:sz w:val="24"/>
              </w:rPr>
              <w:t>0</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4301018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4301018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4301018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4301019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4301019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4301019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ED295F">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ED295F">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ED295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BA708A" w:rsidRPr="00DD3FA2" w:rsidTr="00ED295F">
        <w:trPr>
          <w:trHeight w:hRule="exact" w:val="19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1669AF" w:rsidRDefault="00BA708A" w:rsidP="00ED295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Pr>
                <w:rFonts w:asciiTheme="minorEastAsia" w:eastAsiaTheme="minorEastAsia" w:hAnsiTheme="minorEastAsia"/>
                <w:color w:val="000000" w:themeColor="text1"/>
                <w:szCs w:val="21"/>
              </w:rPr>
              <w:t>9</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306F68" w:rsidRDefault="00BA708A" w:rsidP="00ED295F">
            <w:pPr>
              <w:snapToGrid w:val="0"/>
              <w:spacing w:line="360" w:lineRule="auto"/>
              <w:textAlignment w:val="baseline"/>
              <w:rPr>
                <w:rFonts w:ascii="宋体" w:hAnsi="宋体" w:cs="宋体"/>
                <w:bCs/>
                <w:color w:val="000000" w:themeColor="text1"/>
                <w:szCs w:val="21"/>
              </w:rPr>
            </w:pPr>
            <w:r w:rsidRPr="008927CF">
              <w:rPr>
                <w:rFonts w:ascii="宋体" w:hAnsi="宋体" w:cs="宋体" w:hint="eastAsia"/>
                <w:bCs/>
                <w:color w:val="000000" w:themeColor="text1"/>
                <w:szCs w:val="21"/>
              </w:rPr>
              <w:t>根据供应商的技术指标对招标文件的偏离度进行打分，具体由评委根据供应商的投标文件中《</w:t>
            </w:r>
            <w:r w:rsidRPr="00306F68">
              <w:rPr>
                <w:rFonts w:ascii="宋体" w:hAnsi="宋体" w:cs="宋体" w:hint="eastAsia"/>
                <w:bCs/>
                <w:color w:val="000000" w:themeColor="text1"/>
                <w:szCs w:val="21"/>
              </w:rPr>
              <w:t>技术规格响应</w:t>
            </w:r>
            <w:r w:rsidRPr="00306F68">
              <w:rPr>
                <w:rFonts w:ascii="宋体" w:hAnsi="宋体" w:cs="宋体"/>
                <w:bCs/>
                <w:color w:val="000000" w:themeColor="text1"/>
                <w:szCs w:val="21"/>
              </w:rPr>
              <w:t>/</w:t>
            </w:r>
            <w:r w:rsidRPr="00306F68">
              <w:rPr>
                <w:rFonts w:ascii="宋体" w:hAnsi="宋体" w:cs="宋体" w:hint="eastAsia"/>
                <w:bCs/>
                <w:color w:val="000000" w:themeColor="text1"/>
                <w:szCs w:val="21"/>
              </w:rPr>
              <w:t>偏离表</w:t>
            </w:r>
            <w:r w:rsidRPr="008927CF">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306F68">
              <w:rPr>
                <w:rFonts w:ascii="宋体" w:hAnsi="宋体" w:cs="宋体" w:hint="eastAsia"/>
                <w:bCs/>
                <w:color w:val="000000" w:themeColor="text1"/>
                <w:szCs w:val="21"/>
              </w:rPr>
              <w:t>有实质性正偏离、确有实用价值且为用户所需每项加</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分，最多加</w:t>
            </w:r>
            <w:r w:rsidRPr="00306F68">
              <w:rPr>
                <w:rFonts w:ascii="宋体" w:hAnsi="宋体" w:cs="宋体"/>
                <w:bCs/>
                <w:color w:val="000000" w:themeColor="text1"/>
                <w:szCs w:val="21"/>
              </w:rPr>
              <w:t>8</w:t>
            </w:r>
            <w:r w:rsidRPr="00306F68">
              <w:rPr>
                <w:rFonts w:ascii="宋体" w:hAnsi="宋体" w:cs="宋体" w:hint="eastAsia"/>
                <w:bCs/>
                <w:color w:val="000000" w:themeColor="text1"/>
                <w:szCs w:val="21"/>
              </w:rPr>
              <w:t>分；有负偏离但对使用无实质性影响，每项减</w:t>
            </w:r>
            <w:r w:rsidRPr="00306F68">
              <w:rPr>
                <w:rFonts w:ascii="宋体" w:hAnsi="宋体" w:cs="宋体"/>
                <w:bCs/>
                <w:color w:val="000000" w:themeColor="text1"/>
                <w:szCs w:val="21"/>
              </w:rPr>
              <w:t>2</w:t>
            </w:r>
            <w:r w:rsidRPr="00306F68">
              <w:rPr>
                <w:rFonts w:ascii="宋体" w:hAnsi="宋体" w:cs="宋体" w:hint="eastAsia"/>
                <w:bCs/>
                <w:color w:val="000000" w:themeColor="text1"/>
                <w:szCs w:val="21"/>
              </w:rPr>
              <w:t>分，减完为止。</w:t>
            </w:r>
          </w:p>
        </w:tc>
      </w:tr>
      <w:tr w:rsidR="00BA708A" w:rsidRPr="00DD3FA2" w:rsidTr="00ED295F">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Default="00BA708A" w:rsidP="00ED295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Default="00BA708A" w:rsidP="00ED295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ED295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BA708A" w:rsidRPr="00DD3FA2" w:rsidTr="00ED295F">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ED295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BA708A" w:rsidRPr="00DD3FA2" w:rsidTr="00ED295F">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AD68E6" w:rsidRDefault="00BA708A" w:rsidP="00ED295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ED295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BA708A" w:rsidRPr="00C51C1F" w:rsidRDefault="00BA708A" w:rsidP="00ED295F">
            <w:pPr>
              <w:snapToGrid w:val="0"/>
              <w:spacing w:line="360" w:lineRule="auto"/>
              <w:textAlignment w:val="baseline"/>
              <w:rPr>
                <w:rFonts w:ascii="宋体" w:hAnsi="宋体" w:cs="宋体"/>
                <w:bCs/>
                <w:color w:val="000000" w:themeColor="text1"/>
                <w:szCs w:val="21"/>
              </w:rPr>
            </w:pPr>
          </w:p>
        </w:tc>
      </w:tr>
      <w:tr w:rsidR="00BA708A" w:rsidRPr="00DD3FA2" w:rsidTr="00ED295F">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C51C1F" w:rsidRDefault="00BA708A" w:rsidP="00ED295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BA708A" w:rsidRPr="00DD3FA2" w:rsidTr="00ED295F">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BA708A" w:rsidRPr="00DD3FA2" w:rsidTr="00ED295F">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Pr="00BA708A"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4301019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4301019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4301019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4301019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4301019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3626E9">
        <w:trPr>
          <w:trHeight w:val="624"/>
          <w:jc w:val="center"/>
        </w:trPr>
        <w:tc>
          <w:tcPr>
            <w:tcW w:w="1037"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序号</w:t>
            </w:r>
          </w:p>
        </w:tc>
        <w:tc>
          <w:tcPr>
            <w:tcW w:w="3474"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名称</w:t>
            </w:r>
          </w:p>
        </w:tc>
        <w:tc>
          <w:tcPr>
            <w:tcW w:w="1701"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规格</w:t>
            </w:r>
          </w:p>
        </w:tc>
        <w:tc>
          <w:tcPr>
            <w:tcW w:w="1275"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b/>
                <w:bCs/>
                <w:color w:val="000000" w:themeColor="text1"/>
                <w:sz w:val="24"/>
              </w:rPr>
              <w:t>数量</w:t>
            </w:r>
          </w:p>
        </w:tc>
        <w:tc>
          <w:tcPr>
            <w:tcW w:w="1362" w:type="dxa"/>
            <w:vAlign w:val="center"/>
          </w:tcPr>
          <w:p w:rsidR="0013438A" w:rsidRPr="003626E9" w:rsidRDefault="00B312FF">
            <w:pPr>
              <w:jc w:val="center"/>
              <w:rPr>
                <w:rFonts w:asciiTheme="minorEastAsia" w:eastAsiaTheme="minorEastAsia" w:hAnsiTheme="minorEastAsia"/>
                <w:b/>
                <w:bCs/>
                <w:color w:val="000000" w:themeColor="text1"/>
                <w:sz w:val="24"/>
              </w:rPr>
            </w:pPr>
            <w:r w:rsidRPr="003626E9">
              <w:rPr>
                <w:rFonts w:asciiTheme="minorEastAsia" w:eastAsiaTheme="minorEastAsia" w:hAnsiTheme="minorEastAsia" w:hint="eastAsia"/>
                <w:b/>
                <w:bCs/>
                <w:color w:val="000000" w:themeColor="text1"/>
                <w:sz w:val="24"/>
              </w:rPr>
              <w:t>备注</w:t>
            </w:r>
          </w:p>
        </w:tc>
      </w:tr>
      <w:tr w:rsidR="0013438A" w:rsidRPr="003626E9" w:rsidTr="0079176F">
        <w:trPr>
          <w:trHeight w:val="600"/>
          <w:jc w:val="center"/>
        </w:trPr>
        <w:tc>
          <w:tcPr>
            <w:tcW w:w="1037"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bCs/>
                <w:color w:val="000000" w:themeColor="text1"/>
                <w:kern w:val="0"/>
                <w:sz w:val="24"/>
              </w:rPr>
              <w:t>1</w:t>
            </w:r>
          </w:p>
        </w:tc>
        <w:tc>
          <w:tcPr>
            <w:tcW w:w="3474" w:type="dxa"/>
            <w:vAlign w:val="center"/>
          </w:tcPr>
          <w:p w:rsidR="0013438A" w:rsidRPr="003626E9" w:rsidRDefault="00ED295F">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 w:val="24"/>
              </w:rPr>
              <w:t>EDA实验开发系统</w:t>
            </w:r>
          </w:p>
        </w:tc>
        <w:tc>
          <w:tcPr>
            <w:tcW w:w="1701" w:type="dxa"/>
            <w:vAlign w:val="center"/>
          </w:tcPr>
          <w:p w:rsidR="0013438A" w:rsidRPr="003626E9" w:rsidRDefault="00B312FF">
            <w:pPr>
              <w:jc w:val="center"/>
              <w:rPr>
                <w:rFonts w:ascii="宋体" w:hAnsi="宋体" w:cs="宋体"/>
                <w:bCs/>
                <w:color w:val="000000" w:themeColor="text1"/>
                <w:kern w:val="0"/>
                <w:sz w:val="24"/>
              </w:rPr>
            </w:pPr>
            <w:r w:rsidRPr="003626E9">
              <w:rPr>
                <w:rFonts w:ascii="宋体" w:hAnsi="宋体" w:cs="宋体" w:hint="eastAsia"/>
                <w:bCs/>
                <w:color w:val="000000" w:themeColor="text1"/>
                <w:kern w:val="0"/>
                <w:sz w:val="24"/>
              </w:rPr>
              <w:t>详见参数要求</w:t>
            </w:r>
          </w:p>
        </w:tc>
        <w:tc>
          <w:tcPr>
            <w:tcW w:w="1275" w:type="dxa"/>
            <w:vAlign w:val="center"/>
          </w:tcPr>
          <w:p w:rsidR="0013438A" w:rsidRPr="003626E9" w:rsidRDefault="00390DCB">
            <w:pPr>
              <w:jc w:val="center"/>
              <w:rPr>
                <w:rFonts w:ascii="宋体" w:hAnsi="宋体" w:cs="宋体"/>
                <w:bCs/>
                <w:color w:val="000000" w:themeColor="text1"/>
                <w:kern w:val="0"/>
                <w:sz w:val="24"/>
              </w:rPr>
            </w:pPr>
            <w:r>
              <w:rPr>
                <w:rFonts w:ascii="宋体" w:hAnsi="宋体" w:cs="宋体"/>
                <w:bCs/>
                <w:color w:val="000000" w:themeColor="text1"/>
                <w:kern w:val="0"/>
                <w:sz w:val="24"/>
              </w:rPr>
              <w:t>40</w:t>
            </w:r>
            <w:r w:rsidR="00B312FF" w:rsidRPr="003626E9">
              <w:rPr>
                <w:rFonts w:ascii="宋体" w:hAnsi="宋体" w:cs="宋体" w:hint="eastAsia"/>
                <w:bCs/>
                <w:color w:val="000000" w:themeColor="text1"/>
                <w:kern w:val="0"/>
                <w:sz w:val="24"/>
              </w:rPr>
              <w:t>套</w:t>
            </w:r>
          </w:p>
        </w:tc>
        <w:tc>
          <w:tcPr>
            <w:tcW w:w="1362" w:type="dxa"/>
            <w:vAlign w:val="center"/>
          </w:tcPr>
          <w:p w:rsidR="0013438A" w:rsidRPr="003626E9" w:rsidRDefault="0013438A">
            <w:pPr>
              <w:pStyle w:val="TableParagraph"/>
              <w:spacing w:after="0"/>
              <w:ind w:right="17"/>
              <w:rPr>
                <w:rFonts w:eastAsia="宋体"/>
                <w:bCs/>
                <w:snapToGrid/>
                <w:color w:val="000000" w:themeColor="text1"/>
                <w:sz w:val="24"/>
                <w:szCs w:val="24"/>
              </w:rPr>
            </w:pPr>
          </w:p>
        </w:tc>
      </w:tr>
    </w:tbl>
    <w:p w:rsidR="0013438A" w:rsidRDefault="0013438A">
      <w:pPr>
        <w:rPr>
          <w:color w:val="000000" w:themeColor="text1"/>
        </w:rPr>
      </w:pPr>
    </w:p>
    <w:p w:rsidR="009D1183" w:rsidRPr="009D1183" w:rsidRDefault="009D1183" w:rsidP="009D1183">
      <w:pPr>
        <w:spacing w:line="360" w:lineRule="auto"/>
        <w:outlineLvl w:val="0"/>
        <w:rPr>
          <w:rFonts w:ascii="宋体" w:hAnsi="宋体"/>
          <w:b/>
          <w:sz w:val="24"/>
        </w:rPr>
      </w:pPr>
      <w:bookmarkStart w:id="15" w:name="_Toc143010198"/>
      <w:r w:rsidRPr="009D1183">
        <w:rPr>
          <w:rFonts w:ascii="宋体" w:hAnsi="宋体" w:hint="eastAsia"/>
          <w:b/>
          <w:sz w:val="24"/>
        </w:rPr>
        <w:t>基本要求：</w:t>
      </w:r>
      <w:bookmarkEnd w:id="15"/>
    </w:p>
    <w:p w:rsidR="00390DCB" w:rsidRDefault="00390DCB" w:rsidP="00390DCB">
      <w:pPr>
        <w:pStyle w:val="af"/>
        <w:spacing w:before="0" w:beforeAutospacing="0" w:after="0" w:afterAutospacing="0" w:line="360" w:lineRule="auto"/>
        <w:ind w:firstLine="480"/>
      </w:pPr>
      <w:r>
        <w:rPr>
          <w:rFonts w:hint="eastAsia"/>
        </w:rPr>
        <w:t>1、要求集EDA /CPLD/FPGA和MCU 的开发为一体的综合性实验箱，可以独立完成各种EDA /CPLD/FPGA设计，也可以完成多种MCU开发。</w:t>
      </w:r>
    </w:p>
    <w:p w:rsidR="00390DCB" w:rsidRDefault="00390DCB" w:rsidP="00390DCB">
      <w:pPr>
        <w:pStyle w:val="af"/>
        <w:spacing w:before="0" w:beforeAutospacing="0" w:after="0" w:afterAutospacing="0" w:line="360" w:lineRule="auto"/>
        <w:ind w:firstLine="480"/>
      </w:pPr>
      <w:r>
        <w:rPr>
          <w:rFonts w:hint="eastAsia"/>
        </w:rPr>
        <w:t>2、系统采用底板+CPU板+扩展模块结构构成，可以支持单片机DSP CPU和CPLD/FPGA处理器板卡。</w:t>
      </w:r>
    </w:p>
    <w:p w:rsidR="009D1183" w:rsidRPr="00390DCB" w:rsidRDefault="009D1183" w:rsidP="00390DCB">
      <w:pPr>
        <w:pStyle w:val="afb"/>
        <w:spacing w:line="360" w:lineRule="auto"/>
        <w:ind w:firstLineChars="0" w:firstLine="0"/>
        <w:jc w:val="left"/>
        <w:rPr>
          <w:rFonts w:ascii="宋体" w:hAnsi="宋体"/>
          <w:szCs w:val="24"/>
        </w:rPr>
      </w:pPr>
      <w:r w:rsidRPr="009D1183">
        <w:rPr>
          <w:rFonts w:ascii="宋体" w:hAnsi="宋体" w:hint="eastAsia"/>
          <w:szCs w:val="24"/>
        </w:rPr>
        <w:t>完成“数字电路”、“脉冲电路”以及课程设计的基本实验教学要求。</w:t>
      </w:r>
    </w:p>
    <w:p w:rsidR="004E5FE6" w:rsidRDefault="00B312FF" w:rsidP="00390DCB">
      <w:pPr>
        <w:pStyle w:val="2"/>
        <w:spacing w:before="0" w:after="0" w:line="360" w:lineRule="auto"/>
        <w:rPr>
          <w:color w:val="000000" w:themeColor="text1"/>
        </w:rPr>
      </w:pPr>
      <w:bookmarkStart w:id="16" w:name="_Toc143010199"/>
      <w:r w:rsidRPr="00DD3FA2">
        <w:rPr>
          <w:rFonts w:hint="eastAsia"/>
          <w:color w:val="000000" w:themeColor="text1"/>
        </w:rPr>
        <w:t>二、参数</w:t>
      </w:r>
      <w:r w:rsidRPr="00DD3FA2">
        <w:rPr>
          <w:color w:val="000000" w:themeColor="text1"/>
        </w:rPr>
        <w:t>要求</w:t>
      </w:r>
      <w:bookmarkEnd w:id="16"/>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1、要求集EDA /CPLD/FPGA和MCU 的开发为一体的综合性实验箱，可以独立完成各种EDA /CPLD/FPGA设计，也可以完成多种MCU开发。</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2、系统采用底板+CPU板+扩展模块结构构成，可以支持单片机DSP CPU和CPLD/FPGA处理器板卡。</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3、MCU部分支持的CPU板卡有：</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1）单片机类：C51（89S51）、STM32F107/407、LM3S615/2948/3749/6952/9B96、C8051F021、MSP430F149/155/5419、Atmega128等。</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2）DSP类： 2812、28335、5509、5416等。</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4、EDA部分支持的CPU板类有： 4CE6、EP3C5 &amp; EP3C10。</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5、 系统底板硬件资源：</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1）DS18B20温度采集模块：DS18B20精度0.5℃；</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2）A/D转换模块：芯片：TLC2543，12位串行AD，SPI通信方式；</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3）D/A转换模块：芯片：TLV5616，12位串行AD，SPI通信方式；</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4）蜂鸣器模块：高电平工作；</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lastRenderedPageBreak/>
        <w:t>5）光</w:t>
      </w:r>
      <w:proofErr w:type="gramStart"/>
      <w:r w:rsidRPr="003509BD">
        <w:rPr>
          <w:rFonts w:ascii="宋体" w:hAnsi="宋体" w:cs="宋体" w:hint="eastAsia"/>
          <w:sz w:val="24"/>
        </w:rPr>
        <w:t>耦</w:t>
      </w:r>
      <w:proofErr w:type="gramEnd"/>
      <w:r w:rsidRPr="003509BD">
        <w:rPr>
          <w:rFonts w:ascii="宋体" w:hAnsi="宋体" w:cs="宋体" w:hint="eastAsia"/>
          <w:sz w:val="24"/>
        </w:rPr>
        <w:t>隔离模块：采用TLP521-1芯片，实现光电隔离；</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6）继电器模块：线圈电压为5V，实现强电与弱点隔离；</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7）外部脉冲输入模块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8）开关输入与LED输出模块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9）直流电机模块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10）步进电机模块：</w:t>
      </w:r>
      <w:proofErr w:type="gramStart"/>
      <w:r w:rsidRPr="003509BD">
        <w:rPr>
          <w:rFonts w:ascii="宋体" w:hAnsi="宋体" w:cs="宋体" w:hint="eastAsia"/>
          <w:sz w:val="24"/>
        </w:rPr>
        <w:t>四相八拍</w:t>
      </w:r>
      <w:proofErr w:type="gramEnd"/>
      <w:r w:rsidRPr="003509BD">
        <w:rPr>
          <w:rFonts w:ascii="宋体" w:hAnsi="宋体" w:cs="宋体" w:hint="eastAsia"/>
          <w:sz w:val="24"/>
        </w:rPr>
        <w:t>电机</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11）CH451键盘与显示模块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12）LCD12864 显示模块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13）16X16LED点阵显示模块：可显示汉字</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14）RS232接口：主控芯片MAX232；</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15）RS485接口：主控芯片MAX485</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16）CAN总线接口：主控芯片SN65HVD1050D</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hint="eastAsia"/>
          <w:sz w:val="24"/>
        </w:rPr>
        <w:t>17）MCU部分接口信号有：通用IO、复位、中断、SPI、I2C、串口、PWM、ADC、DAC、PCA。</w:t>
      </w:r>
    </w:p>
    <w:p w:rsidR="00390DCB" w:rsidRPr="003509BD" w:rsidRDefault="00390DCB" w:rsidP="00390DCB">
      <w:pPr>
        <w:spacing w:line="360" w:lineRule="auto"/>
        <w:rPr>
          <w:rFonts w:ascii="宋体" w:hAnsi="宋体" w:cs="宋体"/>
          <w:sz w:val="24"/>
        </w:rPr>
      </w:pPr>
      <w:r w:rsidRPr="003509BD">
        <w:rPr>
          <w:rFonts w:ascii="宋体" w:hAnsi="宋体" w:hint="eastAsia"/>
          <w:sz w:val="24"/>
        </w:rPr>
        <w:t>18）EDA部分接口：接口信号由24个通用IO组成</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hint="eastAsia"/>
          <w:sz w:val="24"/>
        </w:rPr>
        <w:t>19）模拟信号源单元：</w:t>
      </w:r>
      <w:r w:rsidRPr="003509BD">
        <w:rPr>
          <w:rFonts w:ascii="宋体" w:hAnsi="宋体" w:cs="宋体" w:hint="eastAsia"/>
          <w:color w:val="000000"/>
          <w:sz w:val="24"/>
          <w:lang w:bidi="ar"/>
        </w:rPr>
        <w:t>双路三角波、方波和正弦波。输出频率范围</w:t>
      </w:r>
      <w:r w:rsidRPr="003509BD">
        <w:rPr>
          <w:rFonts w:ascii="宋体" w:hAnsi="宋体" w:hint="eastAsia"/>
          <w:color w:val="000000"/>
          <w:sz w:val="24"/>
          <w:lang w:bidi="ar"/>
        </w:rPr>
        <w:t>100</w:t>
      </w:r>
      <w:r w:rsidRPr="003509BD">
        <w:rPr>
          <w:rFonts w:ascii="宋体" w:hAnsi="宋体" w:cs="宋体" w:hint="eastAsia"/>
          <w:color w:val="000000"/>
          <w:sz w:val="24"/>
          <w:lang w:bidi="ar"/>
        </w:rPr>
        <w:t>～</w:t>
      </w:r>
      <w:r w:rsidRPr="003509BD">
        <w:rPr>
          <w:rFonts w:ascii="宋体" w:hAnsi="宋体" w:hint="eastAsia"/>
          <w:color w:val="000000"/>
          <w:sz w:val="24"/>
          <w:lang w:bidi="ar"/>
        </w:rPr>
        <w:t>120KHz</w:t>
      </w:r>
      <w:r w:rsidRPr="003509BD">
        <w:rPr>
          <w:rFonts w:ascii="宋体" w:hAnsi="宋体" w:cs="宋体" w:hint="eastAsia"/>
          <w:color w:val="000000"/>
          <w:sz w:val="24"/>
          <w:lang w:bidi="ar"/>
        </w:rPr>
        <w:t>，幅值范围</w:t>
      </w:r>
      <w:r w:rsidRPr="003509BD">
        <w:rPr>
          <w:rFonts w:ascii="宋体" w:hAnsi="宋体" w:hint="eastAsia"/>
          <w:color w:val="000000"/>
          <w:sz w:val="24"/>
          <w:lang w:bidi="ar"/>
        </w:rPr>
        <w:t>-5V</w:t>
      </w:r>
      <w:r w:rsidRPr="003509BD">
        <w:rPr>
          <w:rFonts w:ascii="宋体" w:hAnsi="宋体" w:cs="宋体" w:hint="eastAsia"/>
          <w:color w:val="000000"/>
          <w:sz w:val="24"/>
          <w:lang w:bidi="ar"/>
        </w:rPr>
        <w:t>～</w:t>
      </w:r>
      <w:r w:rsidRPr="003509BD">
        <w:rPr>
          <w:rFonts w:ascii="宋体" w:hAnsi="宋体" w:hint="eastAsia"/>
          <w:color w:val="000000"/>
          <w:sz w:val="24"/>
          <w:lang w:bidi="ar"/>
        </w:rPr>
        <w:t>+5V</w:t>
      </w:r>
      <w:r w:rsidRPr="003509BD">
        <w:rPr>
          <w:rFonts w:ascii="宋体" w:hAnsi="宋体" w:cs="宋体" w:hint="eastAsia"/>
          <w:color w:val="000000"/>
          <w:sz w:val="24"/>
          <w:lang w:bidi="ar"/>
        </w:rPr>
        <w:t>。频率、幅值可独立调节。两路输出信号可以经过加法器进行混叠，作为信号滤波处理的混叠信号源</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color w:val="000000"/>
          <w:sz w:val="24"/>
          <w:lang w:bidi="ar"/>
        </w:rPr>
        <w:t>20）语音处理单元（配</w:t>
      </w:r>
      <w:r w:rsidRPr="003509BD">
        <w:rPr>
          <w:rFonts w:ascii="宋体" w:hAnsi="宋体" w:hint="eastAsia"/>
          <w:color w:val="000000"/>
          <w:sz w:val="24"/>
          <w:lang w:bidi="ar"/>
        </w:rPr>
        <w:t>DSP类CPU</w:t>
      </w:r>
      <w:r w:rsidRPr="003509BD">
        <w:rPr>
          <w:rFonts w:ascii="宋体" w:hAnsi="宋体" w:cs="宋体" w:hint="eastAsia"/>
          <w:color w:val="000000"/>
          <w:sz w:val="24"/>
          <w:lang w:bidi="ar"/>
        </w:rPr>
        <w:t>板可用）：</w:t>
      </w:r>
      <w:proofErr w:type="gramStart"/>
      <w:r w:rsidRPr="003509BD">
        <w:rPr>
          <w:rFonts w:ascii="宋体" w:hAnsi="宋体" w:cs="宋体" w:hint="eastAsia"/>
          <w:color w:val="000000"/>
          <w:sz w:val="24"/>
          <w:lang w:bidi="ar"/>
        </w:rPr>
        <w:t>标配的</w:t>
      </w:r>
      <w:proofErr w:type="gramEnd"/>
      <w:r w:rsidRPr="003509BD">
        <w:rPr>
          <w:rFonts w:ascii="宋体" w:hAnsi="宋体" w:cs="宋体" w:hint="eastAsia"/>
          <w:color w:val="000000"/>
          <w:sz w:val="24"/>
          <w:lang w:bidi="ar"/>
        </w:rPr>
        <w:t>语音扩展板立体声音频</w:t>
      </w:r>
      <w:r w:rsidRPr="003509BD">
        <w:rPr>
          <w:rFonts w:ascii="宋体" w:hAnsi="宋体" w:hint="eastAsia"/>
          <w:color w:val="000000"/>
          <w:sz w:val="24"/>
          <w:lang w:bidi="ar"/>
        </w:rPr>
        <w:t>Codec</w:t>
      </w:r>
      <w:r w:rsidRPr="003509BD">
        <w:rPr>
          <w:rFonts w:ascii="宋体" w:hAnsi="宋体" w:cs="宋体" w:hint="eastAsia"/>
          <w:color w:val="000000"/>
          <w:sz w:val="24"/>
          <w:lang w:bidi="ar"/>
        </w:rPr>
        <w:t>芯片采用</w:t>
      </w:r>
      <w:r w:rsidRPr="003509BD">
        <w:rPr>
          <w:rFonts w:ascii="宋体" w:hAnsi="宋体" w:hint="eastAsia"/>
          <w:color w:val="000000"/>
          <w:sz w:val="24"/>
          <w:lang w:bidi="ar"/>
        </w:rPr>
        <w:t>TI</w:t>
      </w:r>
      <w:r w:rsidRPr="003509BD">
        <w:rPr>
          <w:rFonts w:ascii="宋体" w:hAnsi="宋体" w:cs="宋体" w:hint="eastAsia"/>
          <w:color w:val="000000"/>
          <w:sz w:val="24"/>
          <w:lang w:bidi="ar"/>
        </w:rPr>
        <w:t>公司的</w:t>
      </w:r>
      <w:r w:rsidRPr="003509BD">
        <w:rPr>
          <w:rFonts w:ascii="宋体" w:hAnsi="宋体" w:hint="eastAsia"/>
          <w:color w:val="000000"/>
          <w:sz w:val="24"/>
          <w:lang w:bidi="ar"/>
        </w:rPr>
        <w:t>TLV320AIC23</w:t>
      </w:r>
      <w:r w:rsidRPr="003509BD">
        <w:rPr>
          <w:rFonts w:ascii="宋体" w:hAnsi="宋体" w:cs="宋体" w:hint="eastAsia"/>
          <w:color w:val="000000"/>
          <w:sz w:val="24"/>
          <w:lang w:bidi="ar"/>
        </w:rPr>
        <w:t>，内置耳机输出放大器，支持</w:t>
      </w:r>
      <w:r w:rsidRPr="003509BD">
        <w:rPr>
          <w:rFonts w:ascii="宋体" w:hAnsi="宋体" w:hint="eastAsia"/>
          <w:color w:val="000000"/>
          <w:sz w:val="24"/>
          <w:lang w:bidi="ar"/>
        </w:rPr>
        <w:t>MIC</w:t>
      </w:r>
      <w:r w:rsidRPr="003509BD">
        <w:rPr>
          <w:rFonts w:ascii="宋体" w:hAnsi="宋体" w:cs="宋体" w:hint="eastAsia"/>
          <w:color w:val="000000"/>
          <w:sz w:val="24"/>
          <w:lang w:bidi="ar"/>
        </w:rPr>
        <w:t>和</w:t>
      </w:r>
      <w:r w:rsidRPr="003509BD">
        <w:rPr>
          <w:rFonts w:ascii="宋体" w:hAnsi="宋体" w:hint="eastAsia"/>
          <w:color w:val="000000"/>
          <w:sz w:val="24"/>
          <w:lang w:bidi="ar"/>
        </w:rPr>
        <w:t>LINE IN</w:t>
      </w:r>
      <w:r w:rsidRPr="003509BD">
        <w:rPr>
          <w:rFonts w:ascii="宋体" w:hAnsi="宋体" w:cs="宋体" w:hint="eastAsia"/>
          <w:color w:val="000000"/>
          <w:sz w:val="24"/>
          <w:lang w:bidi="ar"/>
        </w:rPr>
        <w:t>两种输入方式（二选一），可以在</w:t>
      </w:r>
      <w:r w:rsidRPr="003509BD">
        <w:rPr>
          <w:rFonts w:ascii="宋体" w:hAnsi="宋体" w:hint="eastAsia"/>
          <w:color w:val="000000"/>
          <w:sz w:val="24"/>
          <w:lang w:bidi="ar"/>
        </w:rPr>
        <w:t>8K</w:t>
      </w:r>
      <w:r w:rsidRPr="003509BD">
        <w:rPr>
          <w:rFonts w:ascii="宋体" w:hAnsi="宋体" w:cs="宋体" w:hint="eastAsia"/>
          <w:color w:val="000000"/>
          <w:sz w:val="24"/>
          <w:lang w:bidi="ar"/>
        </w:rPr>
        <w:t>到</w:t>
      </w:r>
      <w:r w:rsidRPr="003509BD">
        <w:rPr>
          <w:rFonts w:ascii="宋体" w:hAnsi="宋体" w:hint="eastAsia"/>
          <w:color w:val="000000"/>
          <w:sz w:val="24"/>
          <w:lang w:bidi="ar"/>
        </w:rPr>
        <w:t>96K</w:t>
      </w:r>
      <w:r w:rsidRPr="003509BD">
        <w:rPr>
          <w:rFonts w:ascii="宋体" w:hAnsi="宋体" w:cs="宋体" w:hint="eastAsia"/>
          <w:color w:val="000000"/>
          <w:sz w:val="24"/>
          <w:lang w:bidi="ar"/>
        </w:rPr>
        <w:t>的频率范围内提供</w:t>
      </w:r>
      <w:r w:rsidRPr="003509BD">
        <w:rPr>
          <w:rFonts w:ascii="宋体" w:hAnsi="宋体" w:hint="eastAsia"/>
          <w:color w:val="000000"/>
          <w:sz w:val="24"/>
          <w:lang w:bidi="ar"/>
        </w:rPr>
        <w:t>16Bit</w:t>
      </w:r>
      <w:r w:rsidRPr="003509BD">
        <w:rPr>
          <w:rFonts w:ascii="宋体" w:hAnsi="宋体" w:cs="宋体" w:hint="eastAsia"/>
          <w:color w:val="000000"/>
          <w:sz w:val="24"/>
          <w:lang w:bidi="ar"/>
        </w:rPr>
        <w:t>、</w:t>
      </w:r>
      <w:r w:rsidRPr="003509BD">
        <w:rPr>
          <w:rFonts w:ascii="宋体" w:hAnsi="宋体" w:hint="eastAsia"/>
          <w:color w:val="000000"/>
          <w:sz w:val="24"/>
          <w:lang w:bidi="ar"/>
        </w:rPr>
        <w:t>20Bit</w:t>
      </w:r>
      <w:r w:rsidRPr="003509BD">
        <w:rPr>
          <w:rFonts w:ascii="宋体" w:hAnsi="宋体" w:cs="宋体" w:hint="eastAsia"/>
          <w:color w:val="000000"/>
          <w:sz w:val="24"/>
          <w:lang w:bidi="ar"/>
        </w:rPr>
        <w:t>、</w:t>
      </w:r>
      <w:r w:rsidRPr="003509BD">
        <w:rPr>
          <w:rFonts w:ascii="宋体" w:hAnsi="宋体" w:hint="eastAsia"/>
          <w:color w:val="000000"/>
          <w:sz w:val="24"/>
          <w:lang w:bidi="ar"/>
        </w:rPr>
        <w:t>24Bit</w:t>
      </w:r>
      <w:r w:rsidRPr="003509BD">
        <w:rPr>
          <w:rFonts w:ascii="宋体" w:hAnsi="宋体" w:cs="宋体" w:hint="eastAsia"/>
          <w:color w:val="000000"/>
          <w:sz w:val="24"/>
          <w:lang w:bidi="ar"/>
        </w:rPr>
        <w:t>和</w:t>
      </w:r>
      <w:r w:rsidRPr="003509BD">
        <w:rPr>
          <w:rFonts w:ascii="宋体" w:hAnsi="宋体" w:hint="eastAsia"/>
          <w:color w:val="000000"/>
          <w:sz w:val="24"/>
          <w:lang w:bidi="ar"/>
        </w:rPr>
        <w:t>32Bit</w:t>
      </w:r>
      <w:r w:rsidRPr="003509BD">
        <w:rPr>
          <w:rFonts w:ascii="宋体" w:hAnsi="宋体" w:cs="宋体" w:hint="eastAsia"/>
          <w:color w:val="000000"/>
          <w:sz w:val="24"/>
          <w:lang w:bidi="ar"/>
        </w:rPr>
        <w:t>的采样，</w:t>
      </w:r>
      <w:r w:rsidRPr="003509BD">
        <w:rPr>
          <w:rFonts w:ascii="宋体" w:hAnsi="宋体" w:hint="eastAsia"/>
          <w:color w:val="000000"/>
          <w:sz w:val="24"/>
          <w:lang w:bidi="ar"/>
        </w:rPr>
        <w:t>ADC</w:t>
      </w:r>
      <w:r w:rsidRPr="003509BD">
        <w:rPr>
          <w:rFonts w:ascii="宋体" w:hAnsi="宋体" w:cs="宋体" w:hint="eastAsia"/>
          <w:color w:val="000000"/>
          <w:sz w:val="24"/>
          <w:lang w:bidi="ar"/>
        </w:rPr>
        <w:t>和</w:t>
      </w:r>
      <w:r w:rsidRPr="003509BD">
        <w:rPr>
          <w:rFonts w:ascii="宋体" w:hAnsi="宋体" w:hint="eastAsia"/>
          <w:color w:val="000000"/>
          <w:sz w:val="24"/>
          <w:lang w:bidi="ar"/>
        </w:rPr>
        <w:t>DAC</w:t>
      </w:r>
      <w:r w:rsidRPr="003509BD">
        <w:rPr>
          <w:rFonts w:ascii="宋体" w:hAnsi="宋体" w:cs="宋体" w:hint="eastAsia"/>
          <w:color w:val="000000"/>
          <w:sz w:val="24"/>
          <w:lang w:bidi="ar"/>
        </w:rPr>
        <w:t>的输出信噪比分别可以达到</w:t>
      </w:r>
      <w:r w:rsidRPr="003509BD">
        <w:rPr>
          <w:rFonts w:ascii="宋体" w:hAnsi="宋体" w:hint="eastAsia"/>
          <w:color w:val="000000"/>
          <w:sz w:val="24"/>
          <w:lang w:bidi="ar"/>
        </w:rPr>
        <w:t>90dB</w:t>
      </w:r>
      <w:r w:rsidRPr="003509BD">
        <w:rPr>
          <w:rFonts w:ascii="宋体" w:hAnsi="宋体" w:cs="宋体" w:hint="eastAsia"/>
          <w:color w:val="000000"/>
          <w:sz w:val="24"/>
          <w:lang w:bidi="ar"/>
        </w:rPr>
        <w:t>和</w:t>
      </w:r>
      <w:r w:rsidRPr="003509BD">
        <w:rPr>
          <w:rFonts w:ascii="宋体" w:hAnsi="宋体" w:hint="eastAsia"/>
          <w:color w:val="000000"/>
          <w:sz w:val="24"/>
          <w:lang w:bidi="ar"/>
        </w:rPr>
        <w:t>100dB</w:t>
      </w:r>
      <w:r w:rsidRPr="003509BD">
        <w:rPr>
          <w:rFonts w:ascii="宋体" w:hAnsi="宋体" w:cs="宋体" w:hint="eastAsia"/>
          <w:color w:val="000000"/>
          <w:sz w:val="24"/>
          <w:lang w:bidi="ar"/>
        </w:rPr>
        <w:t>。回放模式下功率仅为</w:t>
      </w:r>
      <w:r w:rsidRPr="003509BD">
        <w:rPr>
          <w:rFonts w:ascii="宋体" w:hAnsi="宋体" w:hint="eastAsia"/>
          <w:color w:val="000000"/>
          <w:sz w:val="24"/>
          <w:lang w:bidi="ar"/>
        </w:rPr>
        <w:t>23mW</w:t>
      </w:r>
      <w:r w:rsidRPr="003509BD">
        <w:rPr>
          <w:rFonts w:ascii="宋体" w:hAnsi="宋体" w:cs="宋体" w:hint="eastAsia"/>
          <w:color w:val="000000"/>
          <w:sz w:val="24"/>
          <w:lang w:bidi="ar"/>
        </w:rPr>
        <w:t>，省电模式下更是小于</w:t>
      </w:r>
      <w:r w:rsidRPr="003509BD">
        <w:rPr>
          <w:rFonts w:ascii="宋体" w:hAnsi="宋体" w:hint="eastAsia"/>
          <w:color w:val="000000"/>
          <w:sz w:val="24"/>
          <w:lang w:bidi="ar"/>
        </w:rPr>
        <w:t>15uW</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hint="eastAsia"/>
          <w:sz w:val="24"/>
        </w:rPr>
        <w:t>21）电平转换模块：支持16路3.3V与5V电平转换</w:t>
      </w:r>
      <w:r w:rsidR="0005575C" w:rsidRPr="003509BD">
        <w:rPr>
          <w:rFonts w:ascii="宋体" w:hAnsi="宋体" w:cs="宋体" w:hint="eastAsia"/>
          <w:sz w:val="24"/>
        </w:rPr>
        <w:t>；</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22）扩展接口，可扩展以下各类创新模块：</w:t>
      </w:r>
    </w:p>
    <w:p w:rsidR="00390DCB" w:rsidRPr="003509BD" w:rsidRDefault="00390DCB" w:rsidP="00390DCB">
      <w:pPr>
        <w:widowControl/>
        <w:spacing w:line="360" w:lineRule="auto"/>
        <w:rPr>
          <w:rFonts w:ascii="宋体" w:hAnsi="宋体" w:cs="宋体"/>
          <w:sz w:val="24"/>
        </w:rPr>
      </w:pPr>
      <w:r w:rsidRPr="003509BD">
        <w:rPr>
          <w:rFonts w:ascii="宋体" w:hAnsi="宋体" w:cs="宋体" w:hint="eastAsia"/>
          <w:sz w:val="24"/>
        </w:rPr>
        <w:t>①通用接口模块：多路定时器、串并A/D D/A、在系统可编程器件、串行口、并行口等。</w:t>
      </w:r>
    </w:p>
    <w:p w:rsidR="00390DCB" w:rsidRPr="003509BD" w:rsidRDefault="00390DCB" w:rsidP="00390DCB">
      <w:pPr>
        <w:widowControl/>
        <w:spacing w:line="360" w:lineRule="auto"/>
        <w:rPr>
          <w:rFonts w:ascii="宋体" w:hAnsi="宋体" w:cs="宋体"/>
          <w:sz w:val="24"/>
        </w:rPr>
      </w:pPr>
      <w:r w:rsidRPr="003509BD">
        <w:rPr>
          <w:rFonts w:ascii="宋体" w:hAnsi="宋体" w:cs="宋体" w:hint="eastAsia"/>
          <w:sz w:val="24"/>
        </w:rPr>
        <w:t>② 人机界面模块：8个LED数码管，4个8×8的点阵、16×16LED点阵、32×128点阵LCD，4×4行列式键盘、光栅显示器等。</w:t>
      </w:r>
    </w:p>
    <w:p w:rsidR="00390DCB" w:rsidRPr="003509BD" w:rsidRDefault="00390DCB" w:rsidP="00390DCB">
      <w:pPr>
        <w:widowControl/>
        <w:spacing w:line="360" w:lineRule="auto"/>
        <w:rPr>
          <w:rFonts w:ascii="宋体" w:hAnsi="宋体" w:cs="宋体"/>
          <w:sz w:val="24"/>
        </w:rPr>
      </w:pPr>
      <w:r w:rsidRPr="003509BD">
        <w:rPr>
          <w:rFonts w:ascii="宋体" w:hAnsi="宋体" w:cs="宋体" w:hint="eastAsia"/>
          <w:sz w:val="24"/>
        </w:rPr>
        <w:t>③ 信号变送隔离模块：8入8出增益可调、12路光</w:t>
      </w:r>
      <w:proofErr w:type="gramStart"/>
      <w:r w:rsidRPr="003509BD">
        <w:rPr>
          <w:rFonts w:ascii="宋体" w:hAnsi="宋体" w:cs="宋体" w:hint="eastAsia"/>
          <w:sz w:val="24"/>
        </w:rPr>
        <w:t>耦</w:t>
      </w:r>
      <w:proofErr w:type="gramEnd"/>
      <w:r w:rsidRPr="003509BD">
        <w:rPr>
          <w:rFonts w:ascii="宋体" w:hAnsi="宋体" w:cs="宋体" w:hint="eastAsia"/>
          <w:sz w:val="24"/>
        </w:rPr>
        <w:t>隔离、8路继电器输入/输出等。</w:t>
      </w:r>
    </w:p>
    <w:p w:rsidR="00390DCB" w:rsidRPr="003509BD" w:rsidRDefault="00390DCB" w:rsidP="00390DCB">
      <w:pPr>
        <w:widowControl/>
        <w:spacing w:line="360" w:lineRule="auto"/>
        <w:rPr>
          <w:rFonts w:ascii="宋体" w:hAnsi="宋体" w:cs="宋体"/>
          <w:sz w:val="24"/>
        </w:rPr>
      </w:pPr>
      <w:r w:rsidRPr="003509BD">
        <w:rPr>
          <w:rFonts w:ascii="宋体" w:hAnsi="宋体" w:cs="宋体" w:hint="eastAsia"/>
          <w:sz w:val="24"/>
        </w:rPr>
        <w:t>④ 执行机构模块：微型打印机、直流调压调速电机、PWM电机、温控炉、步进电机、IC卡读写等。</w:t>
      </w:r>
    </w:p>
    <w:p w:rsidR="00390DCB" w:rsidRPr="003509BD" w:rsidRDefault="00390DCB" w:rsidP="00390DCB">
      <w:pPr>
        <w:widowControl/>
        <w:spacing w:line="360" w:lineRule="auto"/>
        <w:rPr>
          <w:rFonts w:ascii="宋体" w:hAnsi="宋体" w:cs="宋体"/>
          <w:sz w:val="24"/>
        </w:rPr>
      </w:pPr>
      <w:r w:rsidRPr="003509BD">
        <w:rPr>
          <w:rFonts w:ascii="宋体" w:hAnsi="宋体" w:cs="宋体" w:hint="eastAsia"/>
          <w:sz w:val="24"/>
        </w:rPr>
        <w:lastRenderedPageBreak/>
        <w:t>⑤ 通信模块：232、485、CAN、USB、无线数据通信、Modem模块、蓝牙、以太网、GPS、GSM模块等。</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⑥ 传感器模块：人体红外、压力、温度、湿度、超声波测距、指纹采集模块等。</w:t>
      </w:r>
    </w:p>
    <w:p w:rsidR="00390DCB" w:rsidRPr="003509BD" w:rsidRDefault="00390DCB" w:rsidP="00390DCB">
      <w:pPr>
        <w:snapToGrid w:val="0"/>
        <w:spacing w:line="360" w:lineRule="auto"/>
        <w:rPr>
          <w:rFonts w:ascii="宋体" w:hAnsi="宋体" w:cs="宋体"/>
          <w:sz w:val="24"/>
        </w:rPr>
      </w:pPr>
      <w:r w:rsidRPr="003509BD">
        <w:rPr>
          <w:rFonts w:ascii="宋体" w:hAnsi="宋体" w:cs="宋体" w:hint="eastAsia"/>
          <w:sz w:val="24"/>
        </w:rPr>
        <w:t>6、支持EDA系列适配器板技术参数：</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性能不低于配置芯片：EPCS4N；FLASH：AM29LV160DB；SRAM： IS61LV5128AL；电源模块：LM1117-1.2 （1.2V），LM1117-2.5 （3.3V）,LM1117-2.5 (2.5V)；须具有 5V电源接口、JTAG 下载口、复位键。</w:t>
      </w:r>
    </w:p>
    <w:p w:rsidR="00390DCB" w:rsidRPr="003509BD" w:rsidRDefault="00390DCB" w:rsidP="00390DCB">
      <w:pPr>
        <w:snapToGrid w:val="0"/>
        <w:spacing w:line="360" w:lineRule="auto"/>
        <w:rPr>
          <w:rFonts w:ascii="宋体" w:hAnsi="宋体" w:cs="宋体"/>
          <w:sz w:val="24"/>
        </w:rPr>
      </w:pPr>
      <w:r w:rsidRPr="003509BD">
        <w:rPr>
          <w:rFonts w:ascii="宋体" w:hAnsi="宋体" w:cs="宋体" w:hint="eastAsia"/>
          <w:sz w:val="24"/>
        </w:rPr>
        <w:t>12、支持无线通信系列适配器板技术参数（本次实验室项目建设配置两套）：</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1）</w:t>
      </w:r>
      <w:proofErr w:type="spellStart"/>
      <w:r w:rsidRPr="003509BD">
        <w:rPr>
          <w:rFonts w:ascii="宋体" w:hAnsi="宋体" w:cs="宋体" w:hint="eastAsia"/>
          <w:sz w:val="24"/>
        </w:rPr>
        <w:t>WirelessMCU</w:t>
      </w:r>
      <w:proofErr w:type="spellEnd"/>
      <w:r w:rsidRPr="003509BD">
        <w:rPr>
          <w:rFonts w:ascii="宋体" w:hAnsi="宋体" w:cs="宋体" w:hint="eastAsia"/>
          <w:sz w:val="24"/>
        </w:rPr>
        <w:t>：支持最大主频为168 MHz的ARM Cortex-M4内核，1024KByte FLASH，192+4KByte SRAM，LQFP-144封装。外设资源包括6个USART、12个16位的定时器、2个32位定时器、2个DMA控制器（16通道）、3个SPI、2个全双工I2S、3个I2C、2个CAN、3个12位ADC、2个12位DAC、SDIO、1个FSMC接口、2个USB(支持HOST/SLAVE)、1个摄像头接口、1个硬件随机数生成器以及1个10/100M以太网控制器等。</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2）核心板参数：CC1310F128，封装RGZ；CC1310是TI在</w:t>
      </w:r>
      <w:proofErr w:type="spellStart"/>
      <w:r w:rsidRPr="003509BD">
        <w:rPr>
          <w:rFonts w:ascii="宋体" w:hAnsi="宋体" w:cs="宋体" w:hint="eastAsia"/>
          <w:sz w:val="24"/>
        </w:rPr>
        <w:t>SimpleLink</w:t>
      </w:r>
      <w:proofErr w:type="spellEnd"/>
      <w:r w:rsidRPr="003509BD">
        <w:rPr>
          <w:rFonts w:ascii="宋体" w:hAnsi="宋体" w:cs="宋体" w:hint="eastAsia"/>
          <w:sz w:val="24"/>
        </w:rPr>
        <w:t xml:space="preserve">超低功耗平台系列发布的一个产品；具有强大的ARM Cortex-M3 32位处理器，其RF内核采用ARM Cortex-M0 16位处理器，有一个独立的超低功耗传感器控制器Sensor Controller，2KB超低泄露代码和数据；支持无线M总线以及所选 IEEE 802.15.4g  PHY ；时钟速率最高可达48MHz； 2 引脚 </w:t>
      </w:r>
      <w:proofErr w:type="spellStart"/>
      <w:r w:rsidRPr="003509BD">
        <w:rPr>
          <w:rFonts w:ascii="宋体" w:hAnsi="宋体" w:cs="宋体" w:hint="eastAsia"/>
          <w:sz w:val="24"/>
        </w:rPr>
        <w:t>cJTAG</w:t>
      </w:r>
      <w:proofErr w:type="spellEnd"/>
      <w:r w:rsidRPr="003509BD">
        <w:rPr>
          <w:rFonts w:ascii="宋体" w:hAnsi="宋体" w:cs="宋体" w:hint="eastAsia"/>
          <w:sz w:val="24"/>
        </w:rPr>
        <w:t xml:space="preserve"> 和 JTAG 调试；支持无线 (OTA) 升级，片上内部 DC-DC 转换器，无缝集成 </w:t>
      </w:r>
      <w:proofErr w:type="spellStart"/>
      <w:r w:rsidRPr="003509BD">
        <w:rPr>
          <w:rFonts w:ascii="宋体" w:hAnsi="宋体" w:cs="宋体" w:hint="eastAsia"/>
          <w:sz w:val="24"/>
        </w:rPr>
        <w:t>SimpleLink</w:t>
      </w:r>
      <w:proofErr w:type="spellEnd"/>
      <w:r w:rsidRPr="003509BD">
        <w:rPr>
          <w:rFonts w:ascii="宋体" w:hAnsi="宋体" w:cs="Segoe UI Emoji" w:hint="eastAsia"/>
          <w:sz w:val="24"/>
        </w:rPr>
        <w:t>™</w:t>
      </w:r>
      <w:r w:rsidRPr="003509BD">
        <w:rPr>
          <w:rFonts w:ascii="宋体" w:hAnsi="宋体" w:cs="宋体" w:hint="eastAsia"/>
          <w:sz w:val="24"/>
        </w:rPr>
        <w:t>CC1190 范围扩展器；所有引出的数字外设引脚均可连接任意 GPIO。功能：建立传感器网络，与STM32F407进行串口通信协议，</w:t>
      </w:r>
      <w:proofErr w:type="gramStart"/>
      <w:r w:rsidRPr="003509BD">
        <w:rPr>
          <w:rFonts w:ascii="宋体" w:hAnsi="宋体" w:cs="宋体" w:hint="eastAsia"/>
          <w:sz w:val="24"/>
        </w:rPr>
        <w:t>透传上</w:t>
      </w:r>
      <w:proofErr w:type="gramEnd"/>
      <w:r w:rsidRPr="003509BD">
        <w:rPr>
          <w:rFonts w:ascii="宋体" w:hAnsi="宋体" w:cs="宋体" w:hint="eastAsia"/>
          <w:sz w:val="24"/>
        </w:rPr>
        <w:t>下行数据。</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13、根据学校实际的模块扩展接口：便于用户扩展和二次开发，要求完全满足本专科院校学生课程设计和毕业设计的需要；具体扩展总线接口定义要求如下：分两部分扩展</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1）16针引脚定义（自左端为编号右端为定义）</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总线接口片选信号（低电平有效，高电平1:&gt;3.3V；低电平0:&lt;0.8V）;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总线接口地址信号（高电平1:&gt;3.3V；低电平0:&lt;3.3V）：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2）24针引脚定义（自左端为编号右端为定义）</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总线接口电源，4.5V&lt;VCC&lt;5.5V：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管脚1为VCC模块电源，4.5V&lt;VCC&lt;5.5V；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管脚2为</w:t>
      </w:r>
      <w:r w:rsidRPr="003509BD">
        <w:rPr>
          <w:rFonts w:ascii="宋体" w:hAnsi="宋体" w:cs="宋体" w:hint="eastAsia"/>
          <w:sz w:val="24"/>
        </w:rPr>
        <w:tab/>
        <w:t>VCC模块电源，4.5V&lt;VCC&lt;5.5V；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管脚3为</w:t>
      </w:r>
      <w:r w:rsidRPr="003509BD">
        <w:rPr>
          <w:rFonts w:ascii="宋体" w:hAnsi="宋体" w:cs="宋体" w:hint="eastAsia"/>
          <w:sz w:val="24"/>
        </w:rPr>
        <w:tab/>
        <w:t>GND，模块地；</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lastRenderedPageBreak/>
        <w:t>管脚4为</w:t>
      </w:r>
      <w:r w:rsidRPr="003509BD">
        <w:rPr>
          <w:rFonts w:ascii="宋体" w:hAnsi="宋体" w:cs="宋体" w:hint="eastAsia"/>
          <w:sz w:val="24"/>
        </w:rPr>
        <w:tab/>
        <w:t>GND，模块地；</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管脚21为+12V电源；</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管脚22为+12V电源；</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管脚23为-12V电源；</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管脚24为-12V电源；</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总线接口地址信号（高电平1:&gt;3.3V；低电平0:&lt;0.8V）：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总线接口数据信（高电平1:&gt;3.3V；低电平0:&lt;3.3V）：</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管脚9为D0；</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管脚10为</w:t>
      </w:r>
      <w:r w:rsidRPr="003509BD">
        <w:rPr>
          <w:rFonts w:ascii="宋体" w:hAnsi="宋体" w:cs="宋体" w:hint="eastAsia"/>
          <w:sz w:val="24"/>
        </w:rPr>
        <w:tab/>
        <w:t>D1；</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管脚11为</w:t>
      </w:r>
      <w:r w:rsidRPr="003509BD">
        <w:rPr>
          <w:rFonts w:ascii="宋体" w:hAnsi="宋体" w:cs="宋体" w:hint="eastAsia"/>
          <w:sz w:val="24"/>
        </w:rPr>
        <w:tab/>
        <w:t>D2；</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管脚12为</w:t>
      </w:r>
      <w:r w:rsidRPr="003509BD">
        <w:rPr>
          <w:rFonts w:ascii="宋体" w:hAnsi="宋体" w:cs="宋体" w:hint="eastAsia"/>
          <w:sz w:val="24"/>
        </w:rPr>
        <w:tab/>
        <w:t>D3；</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管脚13为</w:t>
      </w:r>
      <w:r w:rsidRPr="003509BD">
        <w:rPr>
          <w:rFonts w:ascii="宋体" w:hAnsi="宋体" w:cs="宋体" w:hint="eastAsia"/>
          <w:sz w:val="24"/>
        </w:rPr>
        <w:tab/>
        <w:t>D4；</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管脚14为</w:t>
      </w:r>
      <w:r w:rsidRPr="003509BD">
        <w:rPr>
          <w:rFonts w:ascii="宋体" w:hAnsi="宋体" w:cs="宋体" w:hint="eastAsia"/>
          <w:sz w:val="24"/>
        </w:rPr>
        <w:tab/>
        <w:t>D5；</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管脚15为</w:t>
      </w:r>
      <w:r w:rsidRPr="003509BD">
        <w:rPr>
          <w:rFonts w:ascii="宋体" w:hAnsi="宋体" w:cs="宋体" w:hint="eastAsia"/>
          <w:sz w:val="24"/>
        </w:rPr>
        <w:tab/>
        <w:t>D6；</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管脚16为</w:t>
      </w:r>
      <w:r w:rsidRPr="003509BD">
        <w:rPr>
          <w:rFonts w:ascii="宋体" w:hAnsi="宋体" w:cs="宋体" w:hint="eastAsia"/>
          <w:sz w:val="24"/>
        </w:rPr>
        <w:tab/>
        <w:t>D7；</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管脚17为</w:t>
      </w:r>
      <w:r w:rsidRPr="003509BD">
        <w:rPr>
          <w:rFonts w:ascii="宋体" w:hAnsi="宋体" w:cs="宋体" w:hint="eastAsia"/>
          <w:sz w:val="24"/>
        </w:rPr>
        <w:tab/>
        <w:t>ALE地址锁存信号；</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管脚18为</w:t>
      </w:r>
      <w:r w:rsidRPr="003509BD">
        <w:rPr>
          <w:rFonts w:ascii="宋体" w:hAnsi="宋体" w:cs="宋体" w:hint="eastAsia"/>
          <w:sz w:val="24"/>
        </w:rPr>
        <w:tab/>
        <w:t>WR写信号，低电平有效；</w:t>
      </w:r>
    </w:p>
    <w:p w:rsidR="00390DCB" w:rsidRPr="003509BD" w:rsidRDefault="00390DCB" w:rsidP="00390DCB">
      <w:pPr>
        <w:autoSpaceDN w:val="0"/>
        <w:snapToGrid w:val="0"/>
        <w:spacing w:line="360" w:lineRule="auto"/>
        <w:rPr>
          <w:rFonts w:ascii="宋体" w:hAnsi="宋体" w:cs="宋体"/>
          <w:sz w:val="24"/>
        </w:rPr>
      </w:pPr>
      <w:r w:rsidRPr="003509BD">
        <w:rPr>
          <w:rFonts w:ascii="宋体" w:hAnsi="宋体" w:cs="宋体" w:hint="eastAsia"/>
          <w:sz w:val="24"/>
        </w:rPr>
        <w:t>管脚19为</w:t>
      </w:r>
      <w:r w:rsidRPr="003509BD">
        <w:rPr>
          <w:rFonts w:ascii="宋体" w:hAnsi="宋体" w:cs="宋体" w:hint="eastAsia"/>
          <w:sz w:val="24"/>
        </w:rPr>
        <w:tab/>
        <w:t>RD读信号，低电平有效；</w:t>
      </w:r>
    </w:p>
    <w:p w:rsidR="00390DCB" w:rsidRPr="003509BD" w:rsidRDefault="00390DCB" w:rsidP="00390DCB">
      <w:pPr>
        <w:autoSpaceDN w:val="0"/>
        <w:snapToGrid w:val="0"/>
        <w:spacing w:line="360" w:lineRule="auto"/>
        <w:rPr>
          <w:rFonts w:ascii="宋体" w:hAnsi="宋体" w:cs="宋体"/>
          <w:sz w:val="24"/>
        </w:rPr>
      </w:pPr>
    </w:p>
    <w:p w:rsidR="00390DCB" w:rsidRPr="003509BD" w:rsidRDefault="00390DCB" w:rsidP="00390DCB">
      <w:pPr>
        <w:autoSpaceDN w:val="0"/>
        <w:snapToGrid w:val="0"/>
        <w:spacing w:line="360" w:lineRule="auto"/>
        <w:outlineLvl w:val="0"/>
        <w:rPr>
          <w:rFonts w:ascii="宋体" w:hAnsi="宋体"/>
          <w:b/>
          <w:color w:val="000000"/>
          <w:sz w:val="24"/>
        </w:rPr>
      </w:pPr>
      <w:bookmarkStart w:id="17" w:name="_Toc143010200"/>
      <w:r w:rsidRPr="003509BD">
        <w:rPr>
          <w:rFonts w:ascii="宋体" w:hAnsi="宋体" w:hint="eastAsia"/>
          <w:b/>
          <w:color w:val="000000"/>
          <w:sz w:val="24"/>
        </w:rPr>
        <w:t>三、实验项目要求</w:t>
      </w:r>
      <w:bookmarkEnd w:id="17"/>
    </w:p>
    <w:p w:rsidR="00390DCB" w:rsidRPr="003509BD" w:rsidRDefault="00390DCB" w:rsidP="00390DCB">
      <w:pPr>
        <w:spacing w:line="360" w:lineRule="auto"/>
        <w:rPr>
          <w:rFonts w:ascii="宋体" w:hAnsi="宋体" w:cs="宋体"/>
          <w:sz w:val="24"/>
        </w:rPr>
      </w:pPr>
      <w:r w:rsidRPr="003509BD">
        <w:rPr>
          <w:rFonts w:ascii="宋体" w:hAnsi="宋体" w:cs="宋体" w:hint="eastAsia"/>
          <w:b/>
          <w:bCs/>
          <w:sz w:val="24"/>
        </w:rPr>
        <w:t>基于Altera CPLD/FPGA/SOPC系统实验：</w:t>
      </w:r>
      <w:r w:rsidRPr="003509BD">
        <w:rPr>
          <w:rFonts w:ascii="宋体" w:hAnsi="宋体" w:cs="宋体" w:hint="eastAsia"/>
          <w:sz w:val="24"/>
        </w:rPr>
        <w:br/>
        <w:t>第一章 数字可编程设计实验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w:t>
      </w:r>
      <w:proofErr w:type="gramStart"/>
      <w:r w:rsidRPr="003509BD">
        <w:rPr>
          <w:rFonts w:ascii="宋体" w:hAnsi="宋体" w:cs="宋体" w:hint="eastAsia"/>
          <w:sz w:val="24"/>
        </w:rPr>
        <w:t>一</w:t>
      </w:r>
      <w:proofErr w:type="gramEnd"/>
      <w:r w:rsidRPr="003509BD">
        <w:rPr>
          <w:rFonts w:ascii="宋体" w:hAnsi="宋体" w:cs="宋体" w:hint="eastAsia"/>
          <w:sz w:val="24"/>
        </w:rPr>
        <w:t xml:space="preserve">    组合逻辑3-8译码器的设计</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   半加器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实验三   全加器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实验四   全减器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实验五   4位向量加法/减法器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实验六   向量乘法器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实验七   数据比较器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实验八   多路数</w:t>
      </w:r>
      <w:proofErr w:type="gramStart"/>
      <w:r w:rsidRPr="003509BD">
        <w:rPr>
          <w:rFonts w:ascii="宋体" w:hAnsi="宋体" w:cs="宋体" w:hint="eastAsia"/>
          <w:sz w:val="24"/>
        </w:rPr>
        <w:t>据选择</w:t>
      </w:r>
      <w:proofErr w:type="gramEnd"/>
      <w:r w:rsidRPr="003509BD">
        <w:rPr>
          <w:rFonts w:ascii="宋体" w:hAnsi="宋体" w:cs="宋体" w:hint="eastAsia"/>
          <w:sz w:val="24"/>
        </w:rPr>
        <w:t>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lastRenderedPageBreak/>
        <w:t>实验九   编码器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   译码器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实验十一   二进制码转换成BCD码</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实验十二   BCD码转换成二进制码</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实验十三   BCD码转换成格雷码</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实验十四   组合逻辑电路的设计</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实验十五   简单状态机</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实验十六   串入/并出移位寄存器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实验十七   并入/串出移位寄存器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实验十八   多功能寄存器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实验十九   单脉冲发生器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   节拍脉冲发生器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实验二十一   奇偶检验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实验二十二   计数器</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实验二十三   7段数码管显示</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实验二十四   步进电机控制实验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实验二十五   蜂鸣器演奏实验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实验二十六   继电器光</w:t>
      </w:r>
      <w:proofErr w:type="gramStart"/>
      <w:r w:rsidRPr="003509BD">
        <w:rPr>
          <w:rFonts w:ascii="宋体" w:hAnsi="宋体" w:cs="宋体" w:hint="eastAsia"/>
          <w:sz w:val="24"/>
        </w:rPr>
        <w:t>耦</w:t>
      </w:r>
      <w:proofErr w:type="gramEnd"/>
      <w:r w:rsidRPr="003509BD">
        <w:rPr>
          <w:rFonts w:ascii="宋体" w:hAnsi="宋体" w:cs="宋体" w:hint="eastAsia"/>
          <w:sz w:val="24"/>
        </w:rPr>
        <w:t>控制实验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实验二十七   数字温度传感器实验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实验二十八   秒表设计实验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第二章 基于NIOS的</w:t>
      </w:r>
      <w:proofErr w:type="gramStart"/>
      <w:r w:rsidRPr="003509BD">
        <w:rPr>
          <w:rFonts w:ascii="宋体" w:hAnsi="宋体" w:cs="宋体" w:hint="eastAsia"/>
          <w:sz w:val="24"/>
        </w:rPr>
        <w:t>软核设计</w:t>
      </w:r>
      <w:proofErr w:type="gramEnd"/>
      <w:r w:rsidRPr="003509BD">
        <w:rPr>
          <w:rFonts w:ascii="宋体" w:hAnsi="宋体" w:cs="宋体" w:hint="eastAsia"/>
          <w:sz w:val="24"/>
        </w:rPr>
        <w:t>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w:t>
      </w:r>
      <w:proofErr w:type="gramStart"/>
      <w:r w:rsidRPr="003509BD">
        <w:rPr>
          <w:rFonts w:ascii="宋体" w:hAnsi="宋体" w:cs="宋体" w:hint="eastAsia"/>
          <w:sz w:val="24"/>
        </w:rPr>
        <w:t>一</w:t>
      </w:r>
      <w:proofErr w:type="gramEnd"/>
      <w:r w:rsidRPr="003509BD">
        <w:rPr>
          <w:rFonts w:ascii="宋体" w:hAnsi="宋体" w:cs="宋体" w:hint="eastAsia"/>
          <w:sz w:val="24"/>
        </w:rPr>
        <w:t xml:space="preserve">   16x16点阵实验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实验二   TLC2543 AD转换实验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实验三   TLV5616 DA转换实验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实验四   UART与PC机通信实验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实验五   直流电机调速实验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实验六   步进电机控制实验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实验七   RS485通讯实验</w:t>
      </w:r>
    </w:p>
    <w:p w:rsidR="00390DCB" w:rsidRPr="003509BD" w:rsidRDefault="00390DCB" w:rsidP="00390DCB">
      <w:pPr>
        <w:spacing w:line="360" w:lineRule="auto"/>
        <w:rPr>
          <w:rFonts w:ascii="宋体" w:hAnsi="宋体" w:cs="宋体"/>
          <w:sz w:val="24"/>
        </w:rPr>
      </w:pPr>
      <w:r w:rsidRPr="003509BD">
        <w:rPr>
          <w:rFonts w:ascii="宋体" w:hAnsi="宋体" w:cs="宋体" w:hint="eastAsia"/>
          <w:sz w:val="24"/>
        </w:rPr>
        <w:t>实验八   基于SOPC的</w:t>
      </w:r>
      <w:proofErr w:type="spellStart"/>
      <w:r w:rsidRPr="003509BD">
        <w:rPr>
          <w:rFonts w:ascii="宋体" w:hAnsi="宋体" w:cs="宋体" w:hint="eastAsia"/>
          <w:sz w:val="24"/>
        </w:rPr>
        <w:t>uC</w:t>
      </w:r>
      <w:proofErr w:type="spellEnd"/>
      <w:r w:rsidRPr="003509BD">
        <w:rPr>
          <w:rFonts w:ascii="宋体" w:hAnsi="宋体" w:cs="宋体" w:hint="eastAsia"/>
          <w:sz w:val="24"/>
        </w:rPr>
        <w:t>/OS-II操作系统应用实验</w:t>
      </w:r>
    </w:p>
    <w:p w:rsidR="00390DCB" w:rsidRPr="003509BD" w:rsidRDefault="00390DCB" w:rsidP="00390DCB">
      <w:pPr>
        <w:pStyle w:val="af"/>
        <w:snapToGrid w:val="0"/>
        <w:spacing w:before="0" w:beforeAutospacing="0" w:after="0" w:afterAutospacing="0" w:line="360" w:lineRule="auto"/>
        <w:ind w:firstLineChars="50" w:firstLine="120"/>
        <w:outlineLvl w:val="0"/>
        <w:rPr>
          <w:b/>
        </w:rPr>
      </w:pPr>
      <w:bookmarkStart w:id="18" w:name="_Toc143010201"/>
      <w:r w:rsidRPr="003509BD">
        <w:rPr>
          <w:rFonts w:hint="eastAsia"/>
          <w:b/>
        </w:rPr>
        <w:t>四、质保服务要求</w:t>
      </w:r>
      <w:bookmarkEnd w:id="18"/>
    </w:p>
    <w:p w:rsidR="00390DCB" w:rsidRPr="003509BD" w:rsidRDefault="00390DCB" w:rsidP="00390DCB">
      <w:pPr>
        <w:spacing w:line="360" w:lineRule="auto"/>
        <w:rPr>
          <w:rFonts w:ascii="宋体" w:hAnsi="宋体"/>
          <w:sz w:val="24"/>
        </w:rPr>
      </w:pPr>
      <w:r w:rsidRPr="003509BD">
        <w:rPr>
          <w:rFonts w:ascii="宋体" w:hAnsi="宋体" w:hint="eastAsia"/>
          <w:sz w:val="24"/>
        </w:rPr>
        <w:lastRenderedPageBreak/>
        <w:t>（1）包修：凡属于产品质量问题，均属包修范围。</w:t>
      </w:r>
    </w:p>
    <w:p w:rsidR="00390DCB" w:rsidRPr="003509BD" w:rsidRDefault="00390DCB" w:rsidP="00390DCB">
      <w:pPr>
        <w:spacing w:line="360" w:lineRule="auto"/>
        <w:rPr>
          <w:rFonts w:ascii="宋体" w:hAnsi="宋体"/>
          <w:sz w:val="24"/>
        </w:rPr>
      </w:pPr>
      <w:r w:rsidRPr="003509BD">
        <w:rPr>
          <w:rFonts w:ascii="宋体" w:hAnsi="宋体" w:hint="eastAsia"/>
          <w:sz w:val="24"/>
        </w:rPr>
        <w:t>（2）包换：同一缺陷经两次修理未能达到质量标准的须承诺包换。更换后的产品包修期从更换之日起重新计算。</w:t>
      </w:r>
    </w:p>
    <w:p w:rsidR="00390DCB" w:rsidRPr="003509BD" w:rsidRDefault="00390DCB" w:rsidP="00390DCB">
      <w:pPr>
        <w:spacing w:line="360" w:lineRule="auto"/>
        <w:rPr>
          <w:rFonts w:ascii="宋体" w:hAnsi="宋体"/>
          <w:sz w:val="24"/>
        </w:rPr>
      </w:pPr>
      <w:r w:rsidRPr="003509BD">
        <w:rPr>
          <w:rFonts w:ascii="宋体" w:hAnsi="宋体" w:hint="eastAsia"/>
          <w:sz w:val="24"/>
        </w:rPr>
        <w:t>（3）包退：在包修期限内，同一缺陷经两次修理、调换后仍无法达到质量标准的；在约定期限内不能调换的；经检验为不合格的；包退。</w:t>
      </w:r>
    </w:p>
    <w:p w:rsidR="00390DCB" w:rsidRPr="003509BD" w:rsidRDefault="00390DCB" w:rsidP="00390DCB">
      <w:pPr>
        <w:spacing w:line="360" w:lineRule="auto"/>
        <w:rPr>
          <w:rFonts w:ascii="宋体" w:hAnsi="宋体"/>
          <w:sz w:val="24"/>
        </w:rPr>
      </w:pPr>
      <w:r w:rsidRPr="003509BD">
        <w:rPr>
          <w:rFonts w:ascii="宋体" w:hAnsi="宋体" w:hint="eastAsia"/>
          <w:sz w:val="24"/>
        </w:rPr>
        <w:t>（4）免费质保期三年及以上。</w:t>
      </w:r>
    </w:p>
    <w:p w:rsidR="00390DCB" w:rsidRPr="003509BD" w:rsidRDefault="00390DCB" w:rsidP="00390DCB">
      <w:pPr>
        <w:spacing w:line="360" w:lineRule="auto"/>
        <w:rPr>
          <w:rFonts w:ascii="宋体" w:hAnsi="宋体"/>
          <w:sz w:val="24"/>
        </w:rPr>
      </w:pPr>
      <w:r w:rsidRPr="003509BD">
        <w:rPr>
          <w:rFonts w:ascii="宋体" w:hAnsi="宋体" w:hint="eastAsia"/>
          <w:sz w:val="24"/>
        </w:rPr>
        <w:t>（5）质保期过后，保证长期供应易损备品备件，在质保期满后，备品备件、易损件的价格是按成本价提供。</w:t>
      </w:r>
    </w:p>
    <w:p w:rsidR="00390DCB" w:rsidRPr="003509BD" w:rsidRDefault="00390DCB" w:rsidP="00390DCB">
      <w:pPr>
        <w:spacing w:line="360" w:lineRule="auto"/>
        <w:rPr>
          <w:rFonts w:ascii="宋体" w:hAnsi="宋体"/>
          <w:sz w:val="24"/>
        </w:rPr>
      </w:pPr>
      <w:r w:rsidRPr="003509BD">
        <w:rPr>
          <w:rFonts w:ascii="宋体" w:hAnsi="宋体" w:hint="eastAsia"/>
          <w:sz w:val="24"/>
        </w:rPr>
        <w:t>（7）提供7×24小时全天候售后电话服务,在质保期内出现故障时,响应时间为1小时;在接到保修电话后维修技术人员12小时内到达现场,不得借故推托而不到现场</w:t>
      </w:r>
      <w:r w:rsidRPr="003509BD">
        <w:rPr>
          <w:rFonts w:ascii="微软雅黑" w:eastAsia="微软雅黑" w:hAnsi="微软雅黑" w:cs="微软雅黑" w:hint="eastAsia"/>
          <w:sz w:val="24"/>
        </w:rPr>
        <w:t>｡</w:t>
      </w:r>
      <w:r w:rsidRPr="003509BD">
        <w:rPr>
          <w:rFonts w:ascii="宋体" w:hAnsi="宋体" w:hint="eastAsia"/>
          <w:sz w:val="24"/>
        </w:rPr>
        <w:t>24小时内解决问题，如在24小时内不能解决的，3天内给予相应产品替代更换，保证设备运行正常，不影响正常教学活动。</w:t>
      </w:r>
    </w:p>
    <w:p w:rsidR="009D1183" w:rsidRDefault="00390DCB" w:rsidP="00390DCB">
      <w:pPr>
        <w:widowControl/>
        <w:jc w:val="left"/>
        <w:rPr>
          <w:b/>
          <w:sz w:val="28"/>
          <w:szCs w:val="28"/>
        </w:rPr>
      </w:pPr>
      <w:r>
        <w:rPr>
          <w:b/>
          <w:sz w:val="28"/>
          <w:szCs w:val="28"/>
        </w:rPr>
        <w:t xml:space="preserve"> </w:t>
      </w:r>
      <w:r w:rsidR="009D1183">
        <w:rPr>
          <w:b/>
          <w:sz w:val="28"/>
          <w:szCs w:val="28"/>
        </w:rPr>
        <w:br w:type="page"/>
      </w:r>
    </w:p>
    <w:p w:rsidR="009D1183" w:rsidRPr="007D419E" w:rsidRDefault="009D1183" w:rsidP="009D1183">
      <w:pPr>
        <w:jc w:val="center"/>
        <w:rPr>
          <w:b/>
          <w:sz w:val="28"/>
          <w:szCs w:val="28"/>
        </w:rPr>
      </w:pPr>
    </w:p>
    <w:p w:rsidR="0013438A" w:rsidRPr="00DD3FA2" w:rsidRDefault="00B312FF">
      <w:pPr>
        <w:pStyle w:val="1"/>
        <w:ind w:firstLineChars="450" w:firstLine="1988"/>
        <w:rPr>
          <w:color w:val="000000" w:themeColor="text1"/>
          <w:sz w:val="24"/>
        </w:rPr>
      </w:pPr>
      <w:bookmarkStart w:id="19" w:name="_Toc143010202"/>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9"/>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20" w:name="_Toc143010203"/>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20"/>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21" w:name="_Toc120889951"/>
      <w:bookmarkStart w:id="22" w:name="_Toc143010204"/>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21"/>
      <w:bookmarkEnd w:id="22"/>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3" w:name="_Toc120889952"/>
      <w:bookmarkStart w:id="24" w:name="_Toc143010205"/>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3"/>
      <w:bookmarkEnd w:id="24"/>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5" w:name="_Toc120889953"/>
      <w:bookmarkStart w:id="26" w:name="_Toc143010206"/>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5"/>
      <w:bookmarkEnd w:id="26"/>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7" w:name="_Toc120889954"/>
      <w:bookmarkStart w:id="28" w:name="_Toc143010207"/>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7"/>
      <w:bookmarkEnd w:id="28"/>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9" w:name="_Toc120889955"/>
      <w:bookmarkStart w:id="30" w:name="_Toc143010208"/>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9"/>
      <w:bookmarkEnd w:id="30"/>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rPr>
                                <w:sz w:val="24"/>
                              </w:rPr>
                            </w:pPr>
                            <w:r>
                              <w:rPr>
                                <w:rFonts w:hint="eastAsia"/>
                                <w:sz w:val="24"/>
                              </w:rPr>
                              <w:t>法定代表人身份证复印件粘贴处</w:t>
                            </w:r>
                          </w:p>
                          <w:p w:rsidR="00AF17FF" w:rsidRDefault="00AF17F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rPr>
                          <w:sz w:val="24"/>
                        </w:rPr>
                      </w:pPr>
                      <w:r>
                        <w:rPr>
                          <w:rFonts w:hint="eastAsia"/>
                          <w:sz w:val="24"/>
                        </w:rPr>
                        <w:t>法定代表人身份证复印件粘贴处</w:t>
                      </w:r>
                    </w:p>
                    <w:p w:rsidR="00AF17FF" w:rsidRDefault="00AF17F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rPr>
                                <w:sz w:val="24"/>
                              </w:rPr>
                            </w:pPr>
                            <w:r>
                              <w:rPr>
                                <w:rFonts w:hint="eastAsia"/>
                                <w:sz w:val="24"/>
                              </w:rPr>
                              <w:t>法定代表人身份证复印件粘贴处</w:t>
                            </w:r>
                          </w:p>
                          <w:p w:rsidR="00AF17FF" w:rsidRDefault="00AF17F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pPr>
                    </w:p>
                    <w:p w:rsidR="00AF17FF" w:rsidRDefault="00AF17FF" w:rsidP="00D53623">
                      <w:pPr>
                        <w:jc w:val="center"/>
                        <w:rPr>
                          <w:sz w:val="24"/>
                        </w:rPr>
                      </w:pPr>
                      <w:r>
                        <w:rPr>
                          <w:rFonts w:hint="eastAsia"/>
                          <w:sz w:val="24"/>
                        </w:rPr>
                        <w:t>法定代表人身份证复印件粘贴处</w:t>
                      </w:r>
                    </w:p>
                    <w:p w:rsidR="00AF17FF" w:rsidRDefault="00AF17FF"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31" w:name="_Toc120889956"/>
      <w:bookmarkStart w:id="32" w:name="_Toc143010209"/>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31"/>
      <w:bookmarkEnd w:id="32"/>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F17FF" w:rsidRDefault="00AF17FF" w:rsidP="00D53623"/>
                          <w:p w:rsidR="00AF17FF" w:rsidRDefault="00AF17FF" w:rsidP="00D53623"/>
                          <w:p w:rsidR="00AF17FF" w:rsidRDefault="00AF17FF" w:rsidP="00D53623"/>
                          <w:p w:rsidR="00AF17FF" w:rsidRDefault="00AF17FF" w:rsidP="00D53623"/>
                          <w:p w:rsidR="00AF17FF" w:rsidRDefault="00AF17FF" w:rsidP="00D53623">
                            <w:pPr>
                              <w:jc w:val="center"/>
                              <w:rPr>
                                <w:sz w:val="24"/>
                              </w:rPr>
                            </w:pPr>
                            <w:r>
                              <w:rPr>
                                <w:rFonts w:hint="eastAsia"/>
                                <w:sz w:val="24"/>
                              </w:rPr>
                              <w:t>被授权人身份证复印件粘贴处</w:t>
                            </w:r>
                          </w:p>
                          <w:p w:rsidR="00AF17FF" w:rsidRDefault="00AF17FF"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F17FF" w:rsidRDefault="00AF17FF" w:rsidP="00D53623"/>
                    <w:p w:rsidR="00AF17FF" w:rsidRDefault="00AF17FF" w:rsidP="00D53623"/>
                    <w:p w:rsidR="00AF17FF" w:rsidRDefault="00AF17FF" w:rsidP="00D53623"/>
                    <w:p w:rsidR="00AF17FF" w:rsidRDefault="00AF17FF" w:rsidP="00D53623"/>
                    <w:p w:rsidR="00AF17FF" w:rsidRDefault="00AF17FF" w:rsidP="00D53623">
                      <w:pPr>
                        <w:jc w:val="center"/>
                        <w:rPr>
                          <w:sz w:val="24"/>
                        </w:rPr>
                      </w:pPr>
                      <w:r>
                        <w:rPr>
                          <w:rFonts w:hint="eastAsia"/>
                          <w:sz w:val="24"/>
                        </w:rPr>
                        <w:t>被授权人身份证复印件粘贴处</w:t>
                      </w:r>
                    </w:p>
                    <w:p w:rsidR="00AF17FF" w:rsidRDefault="00AF17FF"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F17FF" w:rsidRDefault="00AF17FF" w:rsidP="00D53623"/>
                          <w:p w:rsidR="00AF17FF" w:rsidRDefault="00AF17FF" w:rsidP="00D53623"/>
                          <w:p w:rsidR="00AF17FF" w:rsidRDefault="00AF17FF" w:rsidP="00D53623"/>
                          <w:p w:rsidR="00AF17FF" w:rsidRDefault="00AF17FF" w:rsidP="00D53623"/>
                          <w:p w:rsidR="00AF17FF" w:rsidRDefault="00AF17FF" w:rsidP="00D53623">
                            <w:pPr>
                              <w:jc w:val="center"/>
                              <w:rPr>
                                <w:sz w:val="24"/>
                              </w:rPr>
                            </w:pPr>
                            <w:r>
                              <w:rPr>
                                <w:rFonts w:hint="eastAsia"/>
                                <w:sz w:val="24"/>
                              </w:rPr>
                              <w:t>被授权人身份证复印件粘贴处</w:t>
                            </w:r>
                          </w:p>
                          <w:p w:rsidR="00AF17FF" w:rsidRDefault="00AF17FF"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F17FF" w:rsidRDefault="00AF17FF" w:rsidP="00D53623"/>
                    <w:p w:rsidR="00AF17FF" w:rsidRDefault="00AF17FF" w:rsidP="00D53623"/>
                    <w:p w:rsidR="00AF17FF" w:rsidRDefault="00AF17FF" w:rsidP="00D53623"/>
                    <w:p w:rsidR="00AF17FF" w:rsidRDefault="00AF17FF" w:rsidP="00D53623"/>
                    <w:p w:rsidR="00AF17FF" w:rsidRDefault="00AF17FF" w:rsidP="00D53623">
                      <w:pPr>
                        <w:jc w:val="center"/>
                        <w:rPr>
                          <w:sz w:val="24"/>
                        </w:rPr>
                      </w:pPr>
                      <w:r>
                        <w:rPr>
                          <w:rFonts w:hint="eastAsia"/>
                          <w:sz w:val="24"/>
                        </w:rPr>
                        <w:t>被授权人身份证复印件粘贴处</w:t>
                      </w:r>
                    </w:p>
                    <w:p w:rsidR="00AF17FF" w:rsidRDefault="00AF17FF"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3" w:name="_Toc120889957"/>
      <w:bookmarkStart w:id="34" w:name="_Toc143010210"/>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3"/>
      <w:bookmarkEnd w:id="34"/>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5" w:name="_Toc120889958"/>
      <w:bookmarkStart w:id="36" w:name="_Toc143010211"/>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5"/>
      <w:bookmarkEnd w:id="36"/>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55D" w:rsidRDefault="003F455D">
      <w:r>
        <w:separator/>
      </w:r>
    </w:p>
  </w:endnote>
  <w:endnote w:type="continuationSeparator" w:id="0">
    <w:p w:rsidR="003F455D" w:rsidRDefault="003F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Emoji">
    <w:panose1 w:val="020B0502040204020203"/>
    <w:charset w:val="00"/>
    <w:family w:val="swiss"/>
    <w:pitch w:val="variable"/>
    <w:sig w:usb0="00000003" w:usb1="02000000" w:usb2="00000000" w:usb3="00000000" w:csb0="000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F17FF" w:rsidRDefault="00AF17FF">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AF17FF" w:rsidRDefault="00AF17F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17FF" w:rsidRDefault="00AF17FF">
    <w:pPr>
      <w:pStyle w:val="ab"/>
      <w:ind w:firstLine="480"/>
      <w:jc w:val="center"/>
      <w:rPr>
        <w:lang w:val="zh-CN"/>
      </w:rPr>
    </w:pPr>
  </w:p>
  <w:p w:rsidR="00AF17FF" w:rsidRDefault="00AF17FF">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F17FF" w:rsidRDefault="00AF17FF">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55D" w:rsidRDefault="003F455D">
      <w:r>
        <w:separator/>
      </w:r>
    </w:p>
  </w:footnote>
  <w:footnote w:type="continuationSeparator" w:id="0">
    <w:p w:rsidR="003F455D" w:rsidRDefault="003F45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575C"/>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9BD"/>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0DCB"/>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55D"/>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5057"/>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034"/>
    <w:rsid w:val="00645C89"/>
    <w:rsid w:val="00647798"/>
    <w:rsid w:val="006515D9"/>
    <w:rsid w:val="006516B8"/>
    <w:rsid w:val="00652BC0"/>
    <w:rsid w:val="00653FC7"/>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38E6"/>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4F6"/>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AF"/>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5E67"/>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4208"/>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A76"/>
    <w:rsid w:val="00AE1F7A"/>
    <w:rsid w:val="00AE211D"/>
    <w:rsid w:val="00AE2FC3"/>
    <w:rsid w:val="00AE40D7"/>
    <w:rsid w:val="00AE4AB4"/>
    <w:rsid w:val="00AE6921"/>
    <w:rsid w:val="00AE74BD"/>
    <w:rsid w:val="00AE7843"/>
    <w:rsid w:val="00AF0336"/>
    <w:rsid w:val="00AF0F6C"/>
    <w:rsid w:val="00AF17FF"/>
    <w:rsid w:val="00AF1807"/>
    <w:rsid w:val="00AF3031"/>
    <w:rsid w:val="00AF446B"/>
    <w:rsid w:val="00AF451B"/>
    <w:rsid w:val="00AF532F"/>
    <w:rsid w:val="00AF5B42"/>
    <w:rsid w:val="00AF7833"/>
    <w:rsid w:val="00AF7949"/>
    <w:rsid w:val="00B00CF9"/>
    <w:rsid w:val="00B03336"/>
    <w:rsid w:val="00B04050"/>
    <w:rsid w:val="00B045A8"/>
    <w:rsid w:val="00B04F80"/>
    <w:rsid w:val="00B054D9"/>
    <w:rsid w:val="00B05599"/>
    <w:rsid w:val="00B055E1"/>
    <w:rsid w:val="00B0698F"/>
    <w:rsid w:val="00B06C74"/>
    <w:rsid w:val="00B0714C"/>
    <w:rsid w:val="00B0755A"/>
    <w:rsid w:val="00B10D60"/>
    <w:rsid w:val="00B1313F"/>
    <w:rsid w:val="00B15627"/>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0E1"/>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1C8"/>
    <w:rsid w:val="00BA5431"/>
    <w:rsid w:val="00BA5F4C"/>
    <w:rsid w:val="00BA6C87"/>
    <w:rsid w:val="00BA708A"/>
    <w:rsid w:val="00BB1638"/>
    <w:rsid w:val="00BB1957"/>
    <w:rsid w:val="00BB1D7B"/>
    <w:rsid w:val="00BB3D5E"/>
    <w:rsid w:val="00BB4167"/>
    <w:rsid w:val="00BB43FE"/>
    <w:rsid w:val="00BB4E73"/>
    <w:rsid w:val="00BB6D09"/>
    <w:rsid w:val="00BB6D66"/>
    <w:rsid w:val="00BB7953"/>
    <w:rsid w:val="00BC0A66"/>
    <w:rsid w:val="00BC0CF6"/>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657D"/>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1EFE"/>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939"/>
    <w:rsid w:val="00EC4B8F"/>
    <w:rsid w:val="00ED0E3B"/>
    <w:rsid w:val="00ED11C1"/>
    <w:rsid w:val="00ED1335"/>
    <w:rsid w:val="00ED1941"/>
    <w:rsid w:val="00ED295F"/>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100D3E0"/>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907373912">
      <w:bodyDiv w:val="1"/>
      <w:marLeft w:val="0"/>
      <w:marRight w:val="0"/>
      <w:marTop w:val="0"/>
      <w:marBottom w:val="0"/>
      <w:divBdr>
        <w:top w:val="none" w:sz="0" w:space="0" w:color="auto"/>
        <w:left w:val="none" w:sz="0" w:space="0" w:color="auto"/>
        <w:bottom w:val="none" w:sz="0" w:space="0" w:color="auto"/>
        <w:right w:val="none" w:sz="0" w:space="0" w:color="auto"/>
      </w:divBdr>
    </w:div>
    <w:div w:id="19099170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474B73-E036-4144-8A43-7AD7FC43B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2557</Words>
  <Characters>14579</Characters>
  <Application>Microsoft Office Word</Application>
  <DocSecurity>0</DocSecurity>
  <Lines>121</Lines>
  <Paragraphs>34</Paragraphs>
  <ScaleCrop>false</ScaleCrop>
  <Company>微软中国</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2023-06-16T02:37:00Z</cp:lastPrinted>
  <dcterms:created xsi:type="dcterms:W3CDTF">2023-08-24T03:06:00Z</dcterms:created>
  <dcterms:modified xsi:type="dcterms:W3CDTF">2023-08-24T03:07:00Z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