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bookmarkStart w:id="0" w:name="_GoBack"/>
      <w:bookmarkEnd w:id="0"/>
    </w:p>
    <w:p w:rsidR="003B376F" w:rsidRPr="002C1E66" w:rsidRDefault="003B376F" w:rsidP="00E76B27">
      <w:pPr>
        <w:spacing w:line="300" w:lineRule="auto"/>
        <w:ind w:firstLineChars="750" w:firstLine="2409"/>
        <w:jc w:val="left"/>
        <w:rPr>
          <w:rFonts w:ascii="宋体" w:hAnsi="宋体"/>
          <w:b/>
          <w:sz w:val="32"/>
          <w:szCs w:val="32"/>
        </w:rPr>
      </w:pPr>
      <w:r w:rsidRPr="001D7DC1">
        <w:rPr>
          <w:rFonts w:ascii="宋体" w:hAnsi="宋体" w:hint="eastAsia"/>
          <w:b/>
          <w:sz w:val="32"/>
          <w:szCs w:val="32"/>
        </w:rPr>
        <w:t>项目名称：</w:t>
      </w:r>
      <w:r w:rsidR="002C1E66" w:rsidRPr="002C1E66">
        <w:rPr>
          <w:rFonts w:ascii="宋体" w:hAnsi="宋体" w:hint="eastAsia"/>
          <w:b/>
          <w:sz w:val="32"/>
          <w:szCs w:val="32"/>
        </w:rPr>
        <w:t>履带机器人</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w:t>
      </w:r>
      <w:r w:rsidRPr="002C1E66">
        <w:rPr>
          <w:rFonts w:ascii="宋体" w:hAnsi="宋体" w:hint="eastAsia"/>
          <w:b/>
          <w:color w:val="000000" w:themeColor="text1"/>
          <w:sz w:val="32"/>
          <w:szCs w:val="32"/>
        </w:rPr>
        <w:t>号：（</w:t>
      </w:r>
      <w:r w:rsidRPr="002C1E66">
        <w:rPr>
          <w:rFonts w:ascii="宋体" w:hAnsi="宋体"/>
          <w:b/>
          <w:color w:val="000000" w:themeColor="text1"/>
          <w:sz w:val="32"/>
          <w:szCs w:val="32"/>
        </w:rPr>
        <w:t>C</w:t>
      </w:r>
      <w:r w:rsidRPr="002C1E66">
        <w:rPr>
          <w:rFonts w:ascii="宋体" w:hAnsi="宋体" w:hint="eastAsia"/>
          <w:b/>
          <w:color w:val="000000" w:themeColor="text1"/>
          <w:sz w:val="32"/>
          <w:szCs w:val="32"/>
        </w:rPr>
        <w:t>）</w:t>
      </w:r>
      <w:r w:rsidRPr="002C1E66">
        <w:rPr>
          <w:rFonts w:ascii="宋体" w:hAnsi="宋体"/>
          <w:b/>
          <w:color w:val="000000" w:themeColor="text1"/>
          <w:sz w:val="32"/>
          <w:szCs w:val="32"/>
        </w:rPr>
        <w:t>SBC201</w:t>
      </w:r>
      <w:r w:rsidR="00CE54A3" w:rsidRPr="002C1E66">
        <w:rPr>
          <w:rFonts w:ascii="宋体" w:hAnsi="宋体" w:hint="eastAsia"/>
          <w:b/>
          <w:color w:val="000000" w:themeColor="text1"/>
          <w:sz w:val="32"/>
          <w:szCs w:val="32"/>
        </w:rPr>
        <w:t>6</w:t>
      </w:r>
      <w:r w:rsidRPr="002C1E66">
        <w:rPr>
          <w:rFonts w:ascii="宋体"/>
          <w:b/>
          <w:color w:val="000000" w:themeColor="text1"/>
          <w:sz w:val="32"/>
          <w:szCs w:val="32"/>
        </w:rPr>
        <w:t>0</w:t>
      </w:r>
      <w:r w:rsidR="002C1E66" w:rsidRPr="002C1E66">
        <w:rPr>
          <w:rFonts w:ascii="宋体" w:hAnsi="宋体"/>
          <w:b/>
          <w:color w:val="000000" w:themeColor="text1"/>
          <w:sz w:val="32"/>
          <w:szCs w:val="32"/>
        </w:rPr>
        <w:t>0</w:t>
      </w:r>
      <w:r w:rsidR="002C1E66" w:rsidRPr="002C1E66">
        <w:rPr>
          <w:rFonts w:ascii="宋体" w:hAnsi="宋体" w:hint="eastAsia"/>
          <w:b/>
          <w:color w:val="000000" w:themeColor="text1"/>
          <w:sz w:val="32"/>
          <w:szCs w:val="32"/>
        </w:rPr>
        <w:t>10</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w:t>
      </w:r>
      <w:r w:rsidR="00174242">
        <w:rPr>
          <w:rFonts w:ascii="宋体" w:hAnsi="宋体" w:hint="eastAsia"/>
          <w:b/>
          <w:sz w:val="32"/>
          <w:szCs w:val="32"/>
        </w:rPr>
        <w:t>国有资产与实验室管理处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2B7BF5">
        <w:rPr>
          <w:rFonts w:ascii="宋体" w:eastAsia="宋体" w:hAnsi="宋体" w:hint="eastAsia"/>
          <w:b/>
          <w:color w:val="FF0000"/>
          <w:sz w:val="32"/>
          <w:szCs w:val="32"/>
        </w:rPr>
        <w:t>3</w:t>
      </w:r>
      <w:r w:rsidRPr="00E76B27">
        <w:rPr>
          <w:rFonts w:ascii="宋体" w:eastAsia="宋体" w:hAnsi="宋体" w:hint="eastAsia"/>
          <w:b/>
          <w:color w:val="FF0000"/>
          <w:sz w:val="32"/>
          <w:szCs w:val="32"/>
        </w:rPr>
        <w:t>月</w:t>
      </w:r>
      <w:r w:rsidR="002C1E66">
        <w:rPr>
          <w:rFonts w:ascii="宋体" w:eastAsia="宋体" w:hAnsi="宋体"/>
          <w:b/>
          <w:color w:val="FF0000"/>
          <w:sz w:val="32"/>
          <w:szCs w:val="32"/>
        </w:rPr>
        <w:t>2</w:t>
      </w:r>
      <w:r w:rsidRPr="00E76B27">
        <w:rPr>
          <w:rFonts w:ascii="宋体" w:eastAsia="宋体" w:hAnsi="宋体" w:hint="eastAsia"/>
          <w:b/>
          <w:color w:val="FF0000"/>
          <w:sz w:val="32"/>
          <w:szCs w:val="32"/>
        </w:rPr>
        <w:t>日</w:t>
      </w:r>
    </w:p>
    <w:p w:rsidR="003B376F" w:rsidRPr="001D7DC1" w:rsidRDefault="003B376F" w:rsidP="002B7BF5">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9A1848">
        <w:rPr>
          <w:rFonts w:ascii="宋体" w:hAnsi="宋体" w:hint="eastAsia"/>
          <w:b/>
          <w:color w:val="000000" w:themeColor="text1"/>
          <w:spacing w:val="4"/>
          <w:sz w:val="24"/>
        </w:rPr>
        <w:t>竞争性磋商</w:t>
      </w:r>
      <w:r w:rsidRPr="001D7DC1">
        <w:rPr>
          <w:rFonts w:ascii="宋体" w:hAnsi="宋体" w:hint="eastAsia"/>
          <w:spacing w:val="4"/>
          <w:sz w:val="24"/>
        </w:rPr>
        <w:t>方式购买</w:t>
      </w:r>
      <w:r w:rsidR="009A1848" w:rsidRPr="001021E6">
        <w:rPr>
          <w:rFonts w:ascii="宋体" w:hAnsi="宋体" w:hint="eastAsia"/>
          <w:b/>
          <w:color w:val="000000" w:themeColor="text1"/>
          <w:spacing w:val="4"/>
          <w:sz w:val="24"/>
        </w:rPr>
        <w:t>履带机器人</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9A1848" w:rsidRPr="001021E6">
        <w:rPr>
          <w:rFonts w:ascii="宋体" w:hAnsi="宋体" w:hint="eastAsia"/>
          <w:b/>
          <w:color w:val="000000" w:themeColor="text1"/>
          <w:spacing w:val="4"/>
          <w:sz w:val="24"/>
        </w:rPr>
        <w:t>履带机器人</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803342">
        <w:rPr>
          <w:rFonts w:ascii="宋体" w:hAnsi="宋体" w:hint="eastAsia"/>
          <w:b/>
          <w:color w:val="000000" w:themeColor="text1"/>
          <w:spacing w:val="4"/>
          <w:sz w:val="24"/>
        </w:rPr>
        <w:t>（</w:t>
      </w:r>
      <w:r w:rsidRPr="00803342">
        <w:rPr>
          <w:rFonts w:ascii="宋体" w:hAnsi="宋体"/>
          <w:b/>
          <w:color w:val="000000" w:themeColor="text1"/>
          <w:spacing w:val="4"/>
          <w:sz w:val="24"/>
        </w:rPr>
        <w:t>C</w:t>
      </w:r>
      <w:r w:rsidRPr="00803342">
        <w:rPr>
          <w:rFonts w:ascii="宋体" w:hAnsi="宋体" w:hint="eastAsia"/>
          <w:b/>
          <w:color w:val="000000" w:themeColor="text1"/>
          <w:spacing w:val="4"/>
          <w:sz w:val="24"/>
        </w:rPr>
        <w:t>）</w:t>
      </w:r>
      <w:r w:rsidRPr="00803342">
        <w:rPr>
          <w:rFonts w:ascii="宋体" w:hAnsi="宋体"/>
          <w:b/>
          <w:color w:val="000000" w:themeColor="text1"/>
          <w:sz w:val="24"/>
        </w:rPr>
        <w:t>SBC201</w:t>
      </w:r>
      <w:r w:rsidR="008B4E10" w:rsidRPr="00803342">
        <w:rPr>
          <w:rFonts w:ascii="宋体" w:hAnsi="宋体" w:hint="eastAsia"/>
          <w:b/>
          <w:color w:val="000000" w:themeColor="text1"/>
          <w:sz w:val="24"/>
        </w:rPr>
        <w:t>6</w:t>
      </w:r>
      <w:r w:rsidR="009A1848" w:rsidRPr="00803342">
        <w:rPr>
          <w:rFonts w:ascii="宋体" w:hAnsi="宋体"/>
          <w:b/>
          <w:color w:val="000000" w:themeColor="text1"/>
          <w:sz w:val="24"/>
        </w:rPr>
        <w:t>00</w:t>
      </w:r>
      <w:r w:rsidR="009A1848" w:rsidRPr="00803342">
        <w:rPr>
          <w:rFonts w:ascii="宋体" w:hAnsi="宋体" w:hint="eastAsia"/>
          <w:b/>
          <w:color w:val="000000" w:themeColor="text1"/>
          <w:sz w:val="24"/>
        </w:rPr>
        <w:t>10</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sidR="008B4E10">
        <w:rPr>
          <w:rFonts w:ascii="宋体" w:hAnsi="宋体" w:hint="eastAsia"/>
          <w:b/>
          <w:color w:val="FF0000"/>
          <w:spacing w:val="4"/>
          <w:sz w:val="24"/>
        </w:rPr>
        <w:t>6</w:t>
      </w:r>
      <w:r w:rsidRPr="007B579D">
        <w:rPr>
          <w:rFonts w:ascii="宋体" w:hAnsi="宋体" w:hint="eastAsia"/>
          <w:b/>
          <w:color w:val="FF0000"/>
          <w:spacing w:val="4"/>
          <w:sz w:val="24"/>
        </w:rPr>
        <w:t>年</w:t>
      </w:r>
      <w:r w:rsidR="00F64FA7">
        <w:rPr>
          <w:rFonts w:ascii="宋体" w:hAnsi="宋体" w:hint="eastAsia"/>
          <w:b/>
          <w:color w:val="FF0000"/>
          <w:spacing w:val="4"/>
          <w:sz w:val="24"/>
        </w:rPr>
        <w:t>3</w:t>
      </w:r>
      <w:r w:rsidRPr="007B579D">
        <w:rPr>
          <w:rFonts w:ascii="宋体" w:hAnsi="宋体" w:hint="eastAsia"/>
          <w:b/>
          <w:color w:val="FF0000"/>
          <w:spacing w:val="4"/>
          <w:sz w:val="24"/>
        </w:rPr>
        <w:t>月</w:t>
      </w:r>
      <w:r w:rsidR="00F64FA7">
        <w:rPr>
          <w:rFonts w:ascii="宋体" w:hAnsi="宋体" w:hint="eastAsia"/>
          <w:b/>
          <w:color w:val="FF0000"/>
          <w:spacing w:val="4"/>
          <w:sz w:val="24"/>
        </w:rPr>
        <w:t>11</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w:t>
      </w:r>
      <w:r w:rsidR="00174242">
        <w:rPr>
          <w:rFonts w:ascii="宋体" w:hAnsi="宋体" w:cs="宋体" w:hint="eastAsia"/>
          <w:spacing w:val="2"/>
          <w:kern w:val="0"/>
          <w:sz w:val="24"/>
        </w:rPr>
        <w:t>国有资产与实验室管理处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00174242">
        <w:rPr>
          <w:rFonts w:ascii="宋体" w:hAnsi="宋体" w:cs="宋体"/>
          <w:color w:val="000000"/>
          <w:spacing w:val="2"/>
          <w:kern w:val="0"/>
          <w:sz w:val="24"/>
        </w:rPr>
        <w:t>国有资产与实验室管理处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008B4E10">
        <w:rPr>
          <w:rFonts w:ascii="宋体" w:hAnsi="宋体" w:cs="宋体" w:hint="eastAsia"/>
          <w:color w:val="000000"/>
          <w:spacing w:val="2"/>
          <w:kern w:val="0"/>
          <w:sz w:val="24"/>
        </w:rPr>
        <w:t>7</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00481D66">
        <w:rPr>
          <w:rFonts w:hint="eastAsia"/>
          <w:sz w:val="24"/>
        </w:rPr>
        <w:t>7</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8</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174242">
        <w:rPr>
          <w:rFonts w:hint="eastAsia"/>
          <w:sz w:val="24"/>
        </w:rPr>
        <w:t>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w:t>
      </w:r>
      <w:r w:rsidRPr="001D7DC1">
        <w:rPr>
          <w:rFonts w:hint="eastAsia"/>
          <w:sz w:val="24"/>
        </w:rPr>
        <w:lastRenderedPageBreak/>
        <w:t>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174242">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724D36" w:rsidRDefault="00724D36" w:rsidP="00E76B27">
      <w:pPr>
        <w:spacing w:line="353" w:lineRule="auto"/>
        <w:ind w:firstLineChars="200" w:firstLine="482"/>
        <w:rPr>
          <w:b/>
          <w:sz w:val="24"/>
        </w:rPr>
      </w:pPr>
    </w:p>
    <w:p w:rsidR="00724D36" w:rsidRDefault="00724D36" w:rsidP="00E76B27">
      <w:pPr>
        <w:spacing w:line="353" w:lineRule="auto"/>
        <w:ind w:firstLineChars="200" w:firstLine="482"/>
        <w:rPr>
          <w:b/>
          <w:sz w:val="24"/>
        </w:rPr>
      </w:pPr>
    </w:p>
    <w:p w:rsidR="003B376F" w:rsidRPr="001D7DC1" w:rsidRDefault="003B376F" w:rsidP="00E76B27">
      <w:pPr>
        <w:spacing w:line="353" w:lineRule="auto"/>
        <w:ind w:firstLineChars="200" w:firstLine="482"/>
        <w:rPr>
          <w:rFonts w:ascii="宋体"/>
          <w:bCs/>
          <w:sz w:val="24"/>
        </w:rPr>
      </w:pPr>
      <w:r w:rsidRPr="001D7DC1">
        <w:rPr>
          <w:b/>
          <w:sz w:val="24"/>
        </w:rPr>
        <w:lastRenderedPageBreak/>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D6631E" w:rsidP="00301796">
            <w:pPr>
              <w:spacing w:line="288" w:lineRule="auto"/>
              <w:jc w:val="center"/>
              <w:rPr>
                <w:rFonts w:ascii="宋体"/>
                <w:b/>
                <w:color w:val="FF0000"/>
                <w:sz w:val="24"/>
              </w:rPr>
            </w:pPr>
            <w:r>
              <w:rPr>
                <w:rFonts w:ascii="宋体" w:hAnsi="宋体" w:hint="eastAsia"/>
                <w:b/>
                <w:color w:val="FF0000"/>
                <w:sz w:val="24"/>
              </w:rPr>
              <w:t>1</w:t>
            </w:r>
          </w:p>
        </w:tc>
        <w:tc>
          <w:tcPr>
            <w:tcW w:w="3966" w:type="dxa"/>
            <w:vAlign w:val="center"/>
          </w:tcPr>
          <w:p w:rsidR="003B376F" w:rsidRPr="004175D0" w:rsidRDefault="00D6631E" w:rsidP="00D6631E">
            <w:pPr>
              <w:widowControl/>
              <w:spacing w:line="288" w:lineRule="auto"/>
              <w:ind w:firstLineChars="343" w:firstLine="826"/>
              <w:rPr>
                <w:rFonts w:ascii="宋体"/>
                <w:b/>
                <w:color w:val="FF0000"/>
                <w:sz w:val="24"/>
              </w:rPr>
            </w:pPr>
            <w:r>
              <w:rPr>
                <w:rFonts w:ascii="宋体" w:hAnsi="宋体" w:hint="eastAsia"/>
                <w:b/>
                <w:color w:val="FF0000"/>
                <w:sz w:val="24"/>
              </w:rPr>
              <w:t>机器人创新套件</w:t>
            </w:r>
          </w:p>
        </w:tc>
        <w:tc>
          <w:tcPr>
            <w:tcW w:w="1195" w:type="dxa"/>
            <w:vAlign w:val="center"/>
          </w:tcPr>
          <w:p w:rsidR="003B376F" w:rsidRPr="004175D0" w:rsidRDefault="00D6631E" w:rsidP="006C6AC6">
            <w:pPr>
              <w:widowControl/>
              <w:spacing w:line="288" w:lineRule="auto"/>
              <w:jc w:val="center"/>
              <w:rPr>
                <w:rFonts w:ascii="宋体"/>
                <w:b/>
                <w:color w:val="FF0000"/>
                <w:sz w:val="24"/>
              </w:rPr>
            </w:pPr>
            <w:r>
              <w:rPr>
                <w:rFonts w:ascii="宋体" w:hAnsi="宋体" w:hint="eastAsia"/>
                <w:b/>
                <w:color w:val="FF0000"/>
                <w:sz w:val="24"/>
              </w:rPr>
              <w:t>25套</w:t>
            </w:r>
          </w:p>
        </w:tc>
      </w:tr>
      <w:tr w:rsidR="00D6631E" w:rsidRPr="001D7DC1">
        <w:trPr>
          <w:jc w:val="center"/>
        </w:trPr>
        <w:tc>
          <w:tcPr>
            <w:tcW w:w="1164" w:type="dxa"/>
            <w:vAlign w:val="center"/>
          </w:tcPr>
          <w:p w:rsidR="00D6631E" w:rsidRPr="004175D0" w:rsidRDefault="00D6631E" w:rsidP="00301796">
            <w:pPr>
              <w:spacing w:line="288" w:lineRule="auto"/>
              <w:jc w:val="center"/>
              <w:rPr>
                <w:rFonts w:ascii="宋体" w:hAnsi="宋体"/>
                <w:b/>
                <w:color w:val="FF0000"/>
                <w:sz w:val="24"/>
              </w:rPr>
            </w:pPr>
            <w:r>
              <w:rPr>
                <w:rFonts w:ascii="宋体" w:hAnsi="宋体" w:hint="eastAsia"/>
                <w:b/>
                <w:color w:val="FF0000"/>
                <w:sz w:val="24"/>
              </w:rPr>
              <w:t>2</w:t>
            </w:r>
          </w:p>
        </w:tc>
        <w:tc>
          <w:tcPr>
            <w:tcW w:w="3966" w:type="dxa"/>
            <w:vAlign w:val="center"/>
          </w:tcPr>
          <w:p w:rsidR="00D6631E" w:rsidRPr="004175D0" w:rsidRDefault="00D6631E" w:rsidP="00301796">
            <w:pPr>
              <w:widowControl/>
              <w:spacing w:line="288" w:lineRule="auto"/>
              <w:jc w:val="center"/>
              <w:rPr>
                <w:rFonts w:ascii="宋体" w:hAnsi="宋体"/>
                <w:b/>
                <w:color w:val="FF0000"/>
                <w:sz w:val="24"/>
              </w:rPr>
            </w:pPr>
            <w:r>
              <w:rPr>
                <w:rFonts w:ascii="宋体" w:hAnsi="宋体" w:hint="eastAsia"/>
                <w:b/>
                <w:color w:val="FF0000"/>
                <w:sz w:val="24"/>
              </w:rPr>
              <w:t>水下机器人创新套件</w:t>
            </w:r>
          </w:p>
        </w:tc>
        <w:tc>
          <w:tcPr>
            <w:tcW w:w="1195" w:type="dxa"/>
            <w:vAlign w:val="center"/>
          </w:tcPr>
          <w:p w:rsidR="00D6631E" w:rsidRPr="004175D0" w:rsidRDefault="00D6631E" w:rsidP="006C6AC6">
            <w:pPr>
              <w:widowControl/>
              <w:spacing w:line="288" w:lineRule="auto"/>
              <w:jc w:val="center"/>
              <w:rPr>
                <w:rFonts w:ascii="宋体" w:hAnsi="宋体"/>
                <w:b/>
                <w:color w:val="FF0000"/>
                <w:sz w:val="24"/>
              </w:rPr>
            </w:pPr>
            <w:r>
              <w:rPr>
                <w:rFonts w:ascii="宋体" w:hAnsi="宋体" w:hint="eastAsia"/>
                <w:b/>
                <w:color w:val="FF0000"/>
                <w:sz w:val="24"/>
              </w:rPr>
              <w:t>5套</w:t>
            </w:r>
          </w:p>
        </w:tc>
      </w:tr>
    </w:tbl>
    <w:p w:rsidR="003B376F" w:rsidRPr="001D7DC1" w:rsidRDefault="003B376F" w:rsidP="00E76B27">
      <w:pPr>
        <w:spacing w:line="288" w:lineRule="auto"/>
        <w:ind w:firstLineChars="196" w:firstLine="470"/>
        <w:outlineLvl w:val="0"/>
        <w:rPr>
          <w:sz w:val="24"/>
        </w:rPr>
      </w:pPr>
    </w:p>
    <w:p w:rsidR="00F27A96" w:rsidRDefault="003B376F" w:rsidP="00F27A96">
      <w:pPr>
        <w:numPr>
          <w:ilvl w:val="0"/>
          <w:numId w:val="35"/>
        </w:numPr>
        <w:spacing w:line="288" w:lineRule="auto"/>
        <w:outlineLvl w:val="0"/>
        <w:rPr>
          <w:sz w:val="24"/>
        </w:rPr>
      </w:pPr>
      <w:r w:rsidRPr="001D7DC1">
        <w:rPr>
          <w:rFonts w:hint="eastAsia"/>
          <w:sz w:val="24"/>
        </w:rPr>
        <w:t>配置及技术要求</w:t>
      </w:r>
    </w:p>
    <w:p w:rsidR="00823EA4" w:rsidRPr="00F27A96" w:rsidRDefault="00823EA4" w:rsidP="00F27A96">
      <w:pPr>
        <w:spacing w:line="288" w:lineRule="auto"/>
        <w:outlineLvl w:val="0"/>
        <w:rPr>
          <w:b/>
          <w:sz w:val="28"/>
          <w:szCs w:val="28"/>
        </w:rPr>
      </w:pPr>
      <w:r w:rsidRPr="00F27A96">
        <w:rPr>
          <w:rFonts w:hint="eastAsia"/>
          <w:b/>
          <w:sz w:val="28"/>
          <w:szCs w:val="28"/>
        </w:rPr>
        <w:t>机器人创新套件（</w:t>
      </w:r>
      <w:r w:rsidRPr="00F27A96">
        <w:rPr>
          <w:rFonts w:hint="eastAsia"/>
          <w:b/>
          <w:sz w:val="28"/>
          <w:szCs w:val="28"/>
        </w:rPr>
        <w:t>25</w:t>
      </w:r>
      <w:r w:rsidRPr="00F27A96">
        <w:rPr>
          <w:rFonts w:hint="eastAsia"/>
          <w:b/>
          <w:sz w:val="28"/>
          <w:szCs w:val="28"/>
        </w:rPr>
        <w:t>套）</w:t>
      </w:r>
    </w:p>
    <w:p w:rsidR="00823EA4" w:rsidRDefault="00823EA4" w:rsidP="00823EA4">
      <w:pPr>
        <w:spacing w:before="72"/>
      </w:pPr>
      <w:r>
        <w:rPr>
          <w:rFonts w:hint="eastAsia"/>
        </w:rPr>
        <w:t>1</w:t>
      </w:r>
      <w:r>
        <w:rPr>
          <w:rFonts w:hint="eastAsia"/>
        </w:rPr>
        <w:t>、包括控制器、传感器、执行器、机械件、编程软件、使用手册六部分。以功能单元为模块，模块之间可任意组合；完备的功能组装，能够组装成几乎任意的功能；以端口功能为分类，可扩展</w:t>
      </w:r>
      <w:r>
        <w:rPr>
          <w:rFonts w:hint="eastAsia"/>
        </w:rPr>
        <w:t>IO</w:t>
      </w:r>
      <w:r>
        <w:rPr>
          <w:rFonts w:hint="eastAsia"/>
        </w:rPr>
        <w:t>类、</w:t>
      </w:r>
      <w:r>
        <w:rPr>
          <w:rFonts w:hint="eastAsia"/>
        </w:rPr>
        <w:t>AD</w:t>
      </w:r>
      <w:r>
        <w:rPr>
          <w:rFonts w:hint="eastAsia"/>
        </w:rPr>
        <w:t>类、串口类、</w:t>
      </w:r>
      <w:r>
        <w:rPr>
          <w:rFonts w:hint="eastAsia"/>
        </w:rPr>
        <w:t>IIC</w:t>
      </w:r>
      <w:r>
        <w:rPr>
          <w:rFonts w:hint="eastAsia"/>
        </w:rPr>
        <w:t>类各种传感器、执行器。</w:t>
      </w:r>
    </w:p>
    <w:p w:rsidR="00823EA4" w:rsidRDefault="00823EA4" w:rsidP="00823EA4">
      <w:pPr>
        <w:spacing w:before="72"/>
      </w:pPr>
      <w:r>
        <w:rPr>
          <w:rFonts w:hint="eastAsia"/>
        </w:rPr>
        <w:t>（</w:t>
      </w:r>
      <w:r>
        <w:rPr>
          <w:rFonts w:hint="eastAsia"/>
        </w:rPr>
        <w:t>1</w:t>
      </w:r>
      <w:r>
        <w:rPr>
          <w:rFonts w:hint="eastAsia"/>
        </w:rPr>
        <w:t>）机械件</w:t>
      </w:r>
    </w:p>
    <w:p w:rsidR="00823EA4" w:rsidRDefault="00823EA4" w:rsidP="00823EA4">
      <w:pPr>
        <w:spacing w:before="72"/>
      </w:pPr>
      <w:r>
        <w:rPr>
          <w:rFonts w:hint="eastAsia"/>
        </w:rPr>
        <w:t>金属架构件，结构件材质为机加工铝合金</w:t>
      </w:r>
      <w:r>
        <w:rPr>
          <w:rFonts w:hint="eastAsia"/>
        </w:rPr>
        <w:t xml:space="preserve"> </w:t>
      </w:r>
      <w:r>
        <w:rPr>
          <w:rFonts w:hint="eastAsia"/>
        </w:rPr>
        <w:t>喷砂</w:t>
      </w:r>
      <w:r>
        <w:rPr>
          <w:rFonts w:hint="eastAsia"/>
        </w:rPr>
        <w:t xml:space="preserve"> </w:t>
      </w:r>
      <w:r>
        <w:rPr>
          <w:rFonts w:hint="eastAsia"/>
        </w:rPr>
        <w:t>氧化</w:t>
      </w:r>
      <w:r>
        <w:rPr>
          <w:rFonts w:hint="eastAsia"/>
        </w:rPr>
        <w:t xml:space="preserve"> </w:t>
      </w:r>
      <w:r>
        <w:rPr>
          <w:rFonts w:hint="eastAsia"/>
        </w:rPr>
        <w:t>攻丝，架构件之间有均布连接孔，孔距可与控制器安装孔匹配。</w:t>
      </w:r>
    </w:p>
    <w:p w:rsidR="00823EA4" w:rsidRDefault="00823EA4" w:rsidP="00823EA4">
      <w:pPr>
        <w:spacing w:before="72"/>
        <w:rPr>
          <w:rFonts w:ascii="宋体"/>
        </w:rPr>
      </w:pPr>
      <w:r>
        <w:rPr>
          <w:rFonts w:ascii="宋体" w:hAnsi="宋体" w:hint="eastAsia"/>
        </w:rPr>
        <w:t>包含144横梁、244横梁、车轮法兰、联轴器、轮毂、万向轮、PCB盖板、红外安装支架、轮轴、转向架、履带套件等机构件。Namiki 22CL-3501PG空心杯减速电机（120转/min ），Futaba S3003进口舵机。相互之间采用螺丝连接，所有螺丝螺母均采用国标件。</w:t>
      </w:r>
    </w:p>
    <w:p w:rsidR="00823EA4" w:rsidRDefault="00823EA4" w:rsidP="00823EA4">
      <w:pPr>
        <w:spacing w:before="72"/>
      </w:pPr>
      <w:r>
        <w:rPr>
          <w:rFonts w:hint="eastAsia"/>
        </w:rPr>
        <w:t>（</w:t>
      </w:r>
      <w:r>
        <w:rPr>
          <w:rFonts w:hint="eastAsia"/>
        </w:rPr>
        <w:t>2</w:t>
      </w:r>
      <w:r>
        <w:rPr>
          <w:rFonts w:hint="eastAsia"/>
        </w:rPr>
        <w:t>）控制器</w:t>
      </w:r>
    </w:p>
    <w:p w:rsidR="00823EA4" w:rsidRDefault="00823EA4" w:rsidP="00823EA4">
      <w:pPr>
        <w:spacing w:before="72"/>
      </w:pPr>
      <w:r>
        <w:rPr>
          <w:rFonts w:hint="eastAsia"/>
        </w:rPr>
        <w:t>采用</w:t>
      </w:r>
      <w:r>
        <w:rPr>
          <w:rFonts w:hint="eastAsia"/>
        </w:rPr>
        <w:t>STM</w:t>
      </w:r>
      <w:smartTag w:uri="urn:schemas-microsoft-com:office:smarttags" w:element="chmetcnv">
        <w:smartTagPr>
          <w:attr w:name="TCSC" w:val="0"/>
          <w:attr w:name="NumberType" w:val="1"/>
          <w:attr w:name="Negative" w:val="False"/>
          <w:attr w:name="HasSpace" w:val="False"/>
          <w:attr w:name="SourceValue" w:val="32"/>
          <w:attr w:name="UnitName" w:val="F"/>
        </w:smartTagPr>
        <w:r>
          <w:rPr>
            <w:rFonts w:hint="eastAsia"/>
          </w:rPr>
          <w:t>32F</w:t>
        </w:r>
      </w:smartTag>
      <w:r>
        <w:rPr>
          <w:rFonts w:hint="eastAsia"/>
        </w:rPr>
        <w:t>103RBT6</w:t>
      </w:r>
      <w:r>
        <w:rPr>
          <w:rFonts w:hint="eastAsia"/>
        </w:rPr>
        <w:t>芯片，</w:t>
      </w:r>
      <w:r>
        <w:rPr>
          <w:rFonts w:hint="eastAsia"/>
        </w:rPr>
        <w:t>ARM 32-bit Cortex</w:t>
      </w:r>
      <w:r>
        <w:rPr>
          <w:rFonts w:ascii="微软雅黑" w:eastAsia="微软雅黑" w:hAnsi="微软雅黑" w:cs="微软雅黑" w:hint="eastAsia"/>
        </w:rPr>
        <w:t>™</w:t>
      </w:r>
      <w:r>
        <w:rPr>
          <w:rFonts w:hint="eastAsia"/>
        </w:rPr>
        <w:t>-M3 CPU</w:t>
      </w:r>
      <w:r>
        <w:rPr>
          <w:rFonts w:hint="eastAsia"/>
        </w:rPr>
        <w:t>，拥有</w:t>
      </w:r>
      <w:r>
        <w:rPr>
          <w:rFonts w:hint="eastAsia"/>
        </w:rPr>
        <w:t>128K</w:t>
      </w:r>
      <w:r>
        <w:rPr>
          <w:rFonts w:hint="eastAsia"/>
        </w:rPr>
        <w:t>字节的系统内可编程</w:t>
      </w:r>
      <w:r>
        <w:rPr>
          <w:rFonts w:hint="eastAsia"/>
        </w:rPr>
        <w:t>Flash</w:t>
      </w:r>
      <w:r>
        <w:rPr>
          <w:rFonts w:hint="eastAsia"/>
        </w:rPr>
        <w:t>，工作频率为</w:t>
      </w:r>
      <w:r>
        <w:rPr>
          <w:rFonts w:hint="eastAsia"/>
        </w:rPr>
        <w:t>72MHz</w:t>
      </w:r>
      <w:r>
        <w:rPr>
          <w:rFonts w:hint="eastAsia"/>
        </w:rPr>
        <w:t>；低功耗高性能，具备</w:t>
      </w:r>
      <w:r>
        <w:rPr>
          <w:rFonts w:hint="eastAsia"/>
        </w:rPr>
        <w:t>16</w:t>
      </w:r>
      <w:r>
        <w:rPr>
          <w:rFonts w:hint="eastAsia"/>
        </w:rPr>
        <w:t>通道</w:t>
      </w:r>
      <w:r>
        <w:rPr>
          <w:rFonts w:hint="eastAsia"/>
        </w:rPr>
        <w:t>AD</w:t>
      </w:r>
      <w:r>
        <w:rPr>
          <w:rFonts w:hint="eastAsia"/>
        </w:rPr>
        <w:t>转换、</w:t>
      </w:r>
      <w:r>
        <w:rPr>
          <w:rFonts w:hint="eastAsia"/>
        </w:rPr>
        <w:t>7</w:t>
      </w:r>
      <w:r>
        <w:rPr>
          <w:rFonts w:hint="eastAsia"/>
        </w:rPr>
        <w:t>通道</w:t>
      </w:r>
      <w:r>
        <w:rPr>
          <w:rFonts w:hint="eastAsia"/>
        </w:rPr>
        <w:t>DMA</w:t>
      </w:r>
      <w:r>
        <w:rPr>
          <w:rFonts w:hint="eastAsia"/>
        </w:rPr>
        <w:t>控制、</w:t>
      </w:r>
      <w:r>
        <w:rPr>
          <w:rFonts w:hint="eastAsia"/>
        </w:rPr>
        <w:t>48</w:t>
      </w:r>
      <w:r>
        <w:rPr>
          <w:rFonts w:hint="eastAsia"/>
        </w:rPr>
        <w:t>路</w:t>
      </w:r>
      <w:r>
        <w:rPr>
          <w:rFonts w:hint="eastAsia"/>
        </w:rPr>
        <w:t>I/O</w:t>
      </w:r>
      <w:r>
        <w:rPr>
          <w:rFonts w:hint="eastAsia"/>
        </w:rPr>
        <w:t>口引出；多达</w:t>
      </w:r>
      <w:r>
        <w:rPr>
          <w:rFonts w:hint="eastAsia"/>
        </w:rPr>
        <w:t>7</w:t>
      </w:r>
      <w:r>
        <w:rPr>
          <w:rFonts w:hint="eastAsia"/>
        </w:rPr>
        <w:t>个定时器、</w:t>
      </w:r>
      <w:r>
        <w:rPr>
          <w:rFonts w:hint="eastAsia"/>
        </w:rPr>
        <w:t>2</w:t>
      </w:r>
      <w:r>
        <w:rPr>
          <w:rFonts w:hint="eastAsia"/>
        </w:rPr>
        <w:t>路</w:t>
      </w:r>
      <w:r>
        <w:rPr>
          <w:rFonts w:hint="eastAsia"/>
        </w:rPr>
        <w:t>IIC</w:t>
      </w:r>
      <w:r>
        <w:rPr>
          <w:rFonts w:hint="eastAsia"/>
        </w:rPr>
        <w:t>、</w:t>
      </w:r>
      <w:r>
        <w:rPr>
          <w:rFonts w:hint="eastAsia"/>
        </w:rPr>
        <w:t>3</w:t>
      </w:r>
      <w:r>
        <w:rPr>
          <w:rFonts w:hint="eastAsia"/>
        </w:rPr>
        <w:t>路</w:t>
      </w:r>
      <w:r>
        <w:rPr>
          <w:rFonts w:hint="eastAsia"/>
        </w:rPr>
        <w:t>USART</w:t>
      </w:r>
      <w:r>
        <w:rPr>
          <w:rFonts w:hint="eastAsia"/>
        </w:rPr>
        <w:t>、</w:t>
      </w:r>
      <w:r>
        <w:rPr>
          <w:rFonts w:hint="eastAsia"/>
        </w:rPr>
        <w:t>2</w:t>
      </w:r>
      <w:r>
        <w:rPr>
          <w:rFonts w:hint="eastAsia"/>
        </w:rPr>
        <w:t>路</w:t>
      </w:r>
      <w:r>
        <w:rPr>
          <w:rFonts w:hint="eastAsia"/>
        </w:rPr>
        <w:t>SPI</w:t>
      </w:r>
      <w:r>
        <w:rPr>
          <w:rFonts w:hint="eastAsia"/>
        </w:rPr>
        <w:t>、</w:t>
      </w:r>
      <w:r>
        <w:rPr>
          <w:rFonts w:hint="eastAsia"/>
        </w:rPr>
        <w:t>CAN</w:t>
      </w:r>
      <w:r>
        <w:rPr>
          <w:rFonts w:hint="eastAsia"/>
        </w:rPr>
        <w:t>接口、</w:t>
      </w:r>
      <w:r>
        <w:rPr>
          <w:rFonts w:hint="eastAsia"/>
        </w:rPr>
        <w:t>USB 2.0</w:t>
      </w:r>
      <w:r>
        <w:rPr>
          <w:rFonts w:hint="eastAsia"/>
        </w:rPr>
        <w:t>接口。端口分</w:t>
      </w:r>
      <w:r>
        <w:rPr>
          <w:rFonts w:hint="eastAsia"/>
        </w:rPr>
        <w:t xml:space="preserve">6*8 </w:t>
      </w:r>
      <w:r>
        <w:rPr>
          <w:rFonts w:hint="eastAsia"/>
        </w:rPr>
        <w:t>引出，每一路端口无固定接线，可在程序中设置；十线</w:t>
      </w:r>
      <w:r>
        <w:rPr>
          <w:rFonts w:hint="eastAsia"/>
        </w:rPr>
        <w:t>DC3</w:t>
      </w:r>
      <w:r>
        <w:rPr>
          <w:rFonts w:hint="eastAsia"/>
        </w:rPr>
        <w:t>接口，每一接口第一管脚为</w:t>
      </w:r>
      <w:r>
        <w:rPr>
          <w:rFonts w:hint="eastAsia"/>
        </w:rPr>
        <w:t>VCC</w:t>
      </w:r>
      <w:r>
        <w:rPr>
          <w:rFonts w:hint="eastAsia"/>
        </w:rPr>
        <w:t>，第十管脚为</w:t>
      </w:r>
      <w:r>
        <w:rPr>
          <w:rFonts w:hint="eastAsia"/>
        </w:rPr>
        <w:t>GND</w:t>
      </w:r>
      <w:r>
        <w:rPr>
          <w:rFonts w:hint="eastAsia"/>
        </w:rPr>
        <w:t>，其余</w:t>
      </w:r>
      <w:r>
        <w:rPr>
          <w:rFonts w:hint="eastAsia"/>
        </w:rPr>
        <w:t>8</w:t>
      </w:r>
      <w:r>
        <w:rPr>
          <w:rFonts w:hint="eastAsia"/>
        </w:rPr>
        <w:t>个管脚为单片机机的一个</w:t>
      </w:r>
      <w:r>
        <w:rPr>
          <w:rFonts w:hint="eastAsia"/>
        </w:rPr>
        <w:t>IO</w:t>
      </w:r>
      <w:r>
        <w:rPr>
          <w:rFonts w:hint="eastAsia"/>
        </w:rPr>
        <w:t>口；可</w:t>
      </w:r>
      <w:r>
        <w:rPr>
          <w:rFonts w:hint="eastAsia"/>
        </w:rPr>
        <w:t>USB</w:t>
      </w:r>
      <w:r>
        <w:rPr>
          <w:rFonts w:hint="eastAsia"/>
        </w:rPr>
        <w:t>供电。</w:t>
      </w:r>
    </w:p>
    <w:p w:rsidR="00823EA4" w:rsidRDefault="00823EA4" w:rsidP="00823EA4">
      <w:pPr>
        <w:spacing w:before="72"/>
      </w:pPr>
      <w:r>
        <w:rPr>
          <w:rFonts w:hint="eastAsia"/>
        </w:rPr>
        <w:t>（</w:t>
      </w:r>
      <w:r>
        <w:rPr>
          <w:rFonts w:hint="eastAsia"/>
        </w:rPr>
        <w:t>3</w:t>
      </w:r>
      <w:r>
        <w:rPr>
          <w:rFonts w:hint="eastAsia"/>
        </w:rPr>
        <w:t>）传感器</w:t>
      </w:r>
    </w:p>
    <w:p w:rsidR="00823EA4" w:rsidRDefault="00823EA4" w:rsidP="00823EA4">
      <w:pPr>
        <w:spacing w:before="72"/>
      </w:pPr>
      <w:r>
        <w:rPr>
          <w:rFonts w:ascii="宋体" w:hAnsi="宋体" w:hint="eastAsia"/>
        </w:rPr>
        <w:t>数字量传感器可接任意I/O口，模拟量传感器可接任意AD口。传感器接口有10P和3P两种接口，3P采用GND/VCC/SIG三线制，防反接接口。</w:t>
      </w:r>
      <w:r>
        <w:rPr>
          <w:rFonts w:hint="eastAsia"/>
        </w:rPr>
        <w:t xml:space="preserve"> </w:t>
      </w:r>
    </w:p>
    <w:p w:rsidR="00823EA4" w:rsidRDefault="00823EA4" w:rsidP="00823EA4">
      <w:pPr>
        <w:spacing w:before="72"/>
      </w:pPr>
      <w:r>
        <w:rPr>
          <w:rFonts w:hint="eastAsia"/>
        </w:rPr>
        <w:t>15</w:t>
      </w:r>
      <w:r>
        <w:rPr>
          <w:rFonts w:hint="eastAsia"/>
        </w:rPr>
        <w:t>种以上</w:t>
      </w:r>
      <w:r>
        <w:rPr>
          <w:rFonts w:hint="eastAsia"/>
        </w:rPr>
        <w:t>20</w:t>
      </w:r>
      <w:r>
        <w:rPr>
          <w:rFonts w:hint="eastAsia"/>
        </w:rPr>
        <w:t>个传感器，包含常用的大部分传感器，检测声音、光线、温湿度、距离、平衡等，可搭建</w:t>
      </w:r>
      <w:r>
        <w:rPr>
          <w:rFonts w:hint="eastAsia"/>
        </w:rPr>
        <w:t>20</w:t>
      </w:r>
      <w:r>
        <w:rPr>
          <w:rFonts w:hint="eastAsia"/>
        </w:rPr>
        <w:t>种以上案例，满足丰富案例的需求。</w:t>
      </w:r>
    </w:p>
    <w:p w:rsidR="00823EA4" w:rsidRDefault="00823EA4" w:rsidP="00823EA4">
      <w:pPr>
        <w:spacing w:before="72"/>
      </w:pPr>
      <w:r>
        <w:rPr>
          <w:rFonts w:hint="eastAsia"/>
        </w:rPr>
        <w:t>（</w:t>
      </w:r>
      <w:r>
        <w:rPr>
          <w:rFonts w:hint="eastAsia"/>
        </w:rPr>
        <w:t>4</w:t>
      </w:r>
      <w:r>
        <w:rPr>
          <w:rFonts w:hint="eastAsia"/>
        </w:rPr>
        <w:t>）执行器</w:t>
      </w:r>
    </w:p>
    <w:p w:rsidR="00823EA4" w:rsidRDefault="00823EA4" w:rsidP="00823EA4">
      <w:pPr>
        <w:spacing w:before="72"/>
        <w:rPr>
          <w:rFonts w:ascii="宋体"/>
        </w:rPr>
      </w:pPr>
      <w:r>
        <w:rPr>
          <w:rFonts w:hint="eastAsia"/>
        </w:rPr>
        <w:t>数字</w:t>
      </w:r>
      <w:r>
        <w:rPr>
          <w:rFonts w:ascii="宋体" w:hAnsi="宋体" w:hint="eastAsia"/>
        </w:rPr>
        <w:t>I/O输出控制的执行器采用GND/VCC/SIG三线制，如LED、蜂鸣器、继电器等。执行有语音合成等高级模块。</w:t>
      </w:r>
    </w:p>
    <w:p w:rsidR="00823EA4" w:rsidRDefault="00823EA4" w:rsidP="00823EA4">
      <w:pPr>
        <w:spacing w:before="72"/>
      </w:pPr>
      <w:r>
        <w:rPr>
          <w:rFonts w:ascii="宋体" w:hAnsi="宋体" w:hint="eastAsia"/>
        </w:rPr>
        <w:t>动作执行输出有</w:t>
      </w:r>
      <w:r>
        <w:rPr>
          <w:rFonts w:cs="宋体" w:hint="eastAsia"/>
          <w:kern w:val="0"/>
        </w:rPr>
        <w:t>大扭矩空心杯直流减速电机，进口</w:t>
      </w:r>
      <w:r>
        <w:rPr>
          <w:rFonts w:cs="宋体" w:hint="eastAsia"/>
          <w:kern w:val="0"/>
        </w:rPr>
        <w:t>Futaba S3003</w:t>
      </w:r>
      <w:r>
        <w:rPr>
          <w:rFonts w:cs="宋体" w:hint="eastAsia"/>
          <w:kern w:val="0"/>
        </w:rPr>
        <w:t>舵机等，配置多个电机，满足不同场景、案例的需求。</w:t>
      </w:r>
    </w:p>
    <w:p w:rsidR="00823EA4" w:rsidRDefault="00823EA4" w:rsidP="00823EA4">
      <w:pPr>
        <w:spacing w:before="72"/>
      </w:pPr>
      <w:r>
        <w:rPr>
          <w:rFonts w:hint="eastAsia"/>
        </w:rPr>
        <w:t>（</w:t>
      </w:r>
      <w:r>
        <w:rPr>
          <w:rFonts w:hint="eastAsia"/>
        </w:rPr>
        <w:t>5</w:t>
      </w:r>
      <w:r>
        <w:rPr>
          <w:rFonts w:hint="eastAsia"/>
        </w:rPr>
        <w:t>）编程软件</w:t>
      </w:r>
    </w:p>
    <w:p w:rsidR="00823EA4" w:rsidRDefault="00823EA4" w:rsidP="00823EA4">
      <w:pPr>
        <w:spacing w:before="72"/>
        <w:rPr>
          <w:rFonts w:ascii="宋体"/>
        </w:rPr>
      </w:pPr>
      <w:r>
        <w:rPr>
          <w:rFonts w:ascii="宋体" w:hAnsi="宋体" w:hint="eastAsia"/>
        </w:rPr>
        <w:t>支持多种编程方式，流程图编程、多种C语言编程平台、Arduino IDE等。</w:t>
      </w:r>
    </w:p>
    <w:p w:rsidR="00823EA4" w:rsidRDefault="00823EA4" w:rsidP="00823EA4">
      <w:pPr>
        <w:spacing w:before="72"/>
      </w:pPr>
      <w:r>
        <w:rPr>
          <w:rFonts w:ascii="宋体" w:hAnsi="宋体" w:hint="eastAsia"/>
        </w:rPr>
        <w:lastRenderedPageBreak/>
        <w:t>智能教育平台：</w:t>
      </w:r>
      <w:r>
        <w:rPr>
          <w:rFonts w:hint="eastAsia"/>
        </w:rPr>
        <w:t>三种编程界面：标准流程图编程界面，</w:t>
      </w:r>
      <w:r>
        <w:rPr>
          <w:rFonts w:hint="eastAsia"/>
        </w:rPr>
        <w:t xml:space="preserve"> C</w:t>
      </w:r>
      <w:r>
        <w:rPr>
          <w:rFonts w:hint="eastAsia"/>
        </w:rPr>
        <w:t>语言编程界面、语句编程界面；流程图采用国标画法；可加载子程序，相互之间可调用子程序；采用</w:t>
      </w:r>
      <w:r>
        <w:rPr>
          <w:rFonts w:hint="eastAsia"/>
        </w:rPr>
        <w:t>IO</w:t>
      </w:r>
      <w:r>
        <w:rPr>
          <w:rFonts w:hint="eastAsia"/>
        </w:rPr>
        <w:t>、</w:t>
      </w:r>
      <w:r>
        <w:rPr>
          <w:rFonts w:hint="eastAsia"/>
        </w:rPr>
        <w:t>AD</w:t>
      </w:r>
      <w:r>
        <w:rPr>
          <w:rFonts w:hint="eastAsia"/>
        </w:rPr>
        <w:t>等功能来分类传感器；程序设置到端口级别，程序与端口所接设备没有固定关系；每个模块都有帮助文档，在模块上单击右键能够显示帮助文档与源代码；能够修改每个模块的显示名称。</w:t>
      </w:r>
    </w:p>
    <w:p w:rsidR="00823EA4" w:rsidRDefault="00823EA4" w:rsidP="00823EA4">
      <w:pPr>
        <w:spacing w:before="72"/>
      </w:pPr>
      <w:r>
        <w:rPr>
          <w:rFonts w:hint="eastAsia"/>
        </w:rPr>
        <w:t>（</w:t>
      </w:r>
      <w:r>
        <w:rPr>
          <w:rFonts w:hint="eastAsia"/>
        </w:rPr>
        <w:t>6</w:t>
      </w:r>
      <w:r>
        <w:rPr>
          <w:rFonts w:hint="eastAsia"/>
        </w:rPr>
        <w:t>）使用手册</w:t>
      </w:r>
    </w:p>
    <w:p w:rsidR="00823EA4" w:rsidRDefault="00823EA4" w:rsidP="00823EA4">
      <w:pPr>
        <w:spacing w:before="97"/>
        <w:ind w:leftChars="300" w:left="630"/>
      </w:pPr>
      <w:r>
        <w:rPr>
          <w:rFonts w:hint="eastAsia"/>
        </w:rPr>
        <w:t>《机器人入门到实践》参考文档及配套全套资料，包含案例的装配过程图，模块技术手册；软件使用手册；硬件使用手册；培训用实验报告。</w:t>
      </w:r>
    </w:p>
    <w:p w:rsidR="00823EA4" w:rsidRDefault="00823EA4" w:rsidP="00823EA4">
      <w:pPr>
        <w:spacing w:before="97"/>
        <w:ind w:leftChars="200" w:left="735" w:hangingChars="150" w:hanging="315"/>
      </w:pPr>
      <w:r>
        <w:rPr>
          <w:rFonts w:hint="eastAsia"/>
        </w:rPr>
        <w:t>2</w:t>
      </w:r>
      <w:r>
        <w:rPr>
          <w:rFonts w:hint="eastAsia"/>
        </w:rPr>
        <w:t>、可参加国际水中机器人大赛，并提供相关证明文件。</w:t>
      </w:r>
    </w:p>
    <w:p w:rsidR="00823EA4" w:rsidRDefault="00823EA4" w:rsidP="00823EA4">
      <w:pPr>
        <w:spacing w:before="97"/>
        <w:ind w:leftChars="200" w:left="735" w:hangingChars="150" w:hanging="315"/>
      </w:pPr>
      <w:r>
        <w:rPr>
          <w:rFonts w:hint="eastAsia"/>
        </w:rPr>
        <w:t>3</w:t>
      </w:r>
      <w:r>
        <w:rPr>
          <w:rFonts w:hint="eastAsia"/>
        </w:rPr>
        <w:t>、提供作为课程必需的实验指导书，提供合法的正规配套教材获取途径，提供与合作开发校本课程的有力支持。提供源代码、模块原理图、</w:t>
      </w:r>
      <w:r>
        <w:rPr>
          <w:rFonts w:hint="eastAsia"/>
        </w:rPr>
        <w:t>3D</w:t>
      </w:r>
      <w:r>
        <w:rPr>
          <w:rFonts w:hint="eastAsia"/>
        </w:rPr>
        <w:t>结构模型，可进行二次开发。</w:t>
      </w:r>
    </w:p>
    <w:p w:rsidR="00823EA4" w:rsidRDefault="00823EA4" w:rsidP="00823EA4">
      <w:pPr>
        <w:spacing w:before="97"/>
        <w:ind w:leftChars="200" w:left="735" w:hangingChars="150" w:hanging="315"/>
      </w:pPr>
      <w:r>
        <w:rPr>
          <w:rFonts w:hint="eastAsia"/>
        </w:rPr>
        <w:t>4</w:t>
      </w:r>
      <w:r>
        <w:rPr>
          <w:rFonts w:hint="eastAsia"/>
        </w:rPr>
        <w:t>、不断开发多门课程的实验课程。立足学生教育的实验课程。</w:t>
      </w:r>
    </w:p>
    <w:p w:rsidR="00823EA4" w:rsidRDefault="00823EA4" w:rsidP="00823EA4">
      <w:pPr>
        <w:spacing w:before="97"/>
        <w:ind w:leftChars="200" w:left="735" w:hangingChars="150" w:hanging="315"/>
      </w:pPr>
      <w:r>
        <w:rPr>
          <w:rFonts w:hint="eastAsia"/>
        </w:rPr>
        <w:t>6</w:t>
      </w:r>
      <w:r>
        <w:rPr>
          <w:rFonts w:hint="eastAsia"/>
        </w:rPr>
        <w:t>、长期技术指导，资料免费更新，免费提供上门培训服务</w:t>
      </w:r>
    </w:p>
    <w:p w:rsidR="00823EA4" w:rsidRDefault="00823EA4" w:rsidP="00823EA4">
      <w:pPr>
        <w:spacing w:before="72"/>
      </w:pPr>
    </w:p>
    <w:p w:rsidR="00823EA4" w:rsidRPr="00F27A96" w:rsidRDefault="00823EA4" w:rsidP="002B7BF5">
      <w:pPr>
        <w:spacing w:beforeLines="50" w:afterLines="50"/>
        <w:ind w:firstLineChars="150" w:firstLine="422"/>
        <w:rPr>
          <w:b/>
          <w:sz w:val="28"/>
          <w:szCs w:val="28"/>
        </w:rPr>
      </w:pPr>
      <w:r w:rsidRPr="00F27A96">
        <w:rPr>
          <w:rFonts w:hint="eastAsia"/>
          <w:b/>
          <w:sz w:val="28"/>
          <w:szCs w:val="28"/>
        </w:rPr>
        <w:t>水下机器人创新套件（</w:t>
      </w:r>
      <w:r w:rsidRPr="00F27A96">
        <w:rPr>
          <w:rFonts w:hint="eastAsia"/>
          <w:b/>
          <w:sz w:val="28"/>
          <w:szCs w:val="28"/>
        </w:rPr>
        <w:t>5</w:t>
      </w:r>
      <w:r w:rsidRPr="00F27A96">
        <w:rPr>
          <w:rFonts w:hint="eastAsia"/>
          <w:b/>
          <w:sz w:val="28"/>
          <w:szCs w:val="28"/>
        </w:rPr>
        <w:t>套）</w:t>
      </w:r>
    </w:p>
    <w:p w:rsidR="00823EA4" w:rsidRDefault="00823EA4" w:rsidP="002B7BF5">
      <w:pPr>
        <w:pStyle w:val="1"/>
        <w:numPr>
          <w:ilvl w:val="0"/>
          <w:numId w:val="33"/>
        </w:numPr>
        <w:spacing w:beforeLines="50" w:afterLines="50"/>
        <w:ind w:left="720"/>
      </w:pPr>
      <w:r>
        <w:rPr>
          <w:rFonts w:hint="eastAsia"/>
        </w:rPr>
        <w:t>套件参数</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54"/>
        <w:gridCol w:w="5164"/>
        <w:gridCol w:w="1829"/>
      </w:tblGrid>
      <w:tr w:rsidR="00823EA4" w:rsidTr="0006313A">
        <w:trPr>
          <w:trHeight w:val="433"/>
        </w:trPr>
        <w:tc>
          <w:tcPr>
            <w:tcW w:w="1880" w:type="dxa"/>
            <w:tcBorders>
              <w:top w:val="single" w:sz="4" w:space="0" w:color="auto"/>
              <w:left w:val="single" w:sz="4" w:space="0" w:color="auto"/>
              <w:bottom w:val="single" w:sz="4" w:space="0" w:color="auto"/>
              <w:right w:val="single" w:sz="4" w:space="0" w:color="auto"/>
            </w:tcBorders>
            <w:vAlign w:val="center"/>
          </w:tcPr>
          <w:p w:rsidR="00823EA4" w:rsidRDefault="00823EA4" w:rsidP="00823EA4">
            <w:pPr>
              <w:spacing w:before="97" w:after="156"/>
              <w:ind w:leftChars="50" w:left="105" w:firstLineChars="49" w:firstLine="103"/>
              <w:rPr>
                <w:b/>
                <w:bCs/>
                <w:szCs w:val="21"/>
              </w:rPr>
            </w:pPr>
            <w:r>
              <w:rPr>
                <w:rFonts w:hint="eastAsia"/>
                <w:b/>
                <w:bCs/>
                <w:szCs w:val="21"/>
              </w:rPr>
              <w:t>配置类型</w:t>
            </w: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823EA4">
            <w:pPr>
              <w:spacing w:before="97" w:after="156"/>
              <w:ind w:leftChars="200" w:left="420" w:firstLineChars="294" w:firstLine="620"/>
              <w:rPr>
                <w:b/>
                <w:bCs/>
                <w:szCs w:val="21"/>
              </w:rPr>
            </w:pPr>
            <w:r>
              <w:rPr>
                <w:rFonts w:hint="eastAsia"/>
                <w:b/>
                <w:bCs/>
                <w:szCs w:val="21"/>
              </w:rPr>
              <w:t>配置项目</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823EA4">
            <w:pPr>
              <w:spacing w:before="72"/>
              <w:ind w:firstLineChars="98" w:firstLine="207"/>
              <w:rPr>
                <w:b/>
                <w:bCs/>
                <w:szCs w:val="21"/>
              </w:rPr>
            </w:pPr>
            <w:r>
              <w:rPr>
                <w:rFonts w:hint="eastAsia"/>
                <w:b/>
                <w:bCs/>
                <w:szCs w:val="21"/>
              </w:rPr>
              <w:t>配置数量</w:t>
            </w:r>
          </w:p>
        </w:tc>
      </w:tr>
      <w:tr w:rsidR="00823EA4" w:rsidTr="0006313A">
        <w:trPr>
          <w:trHeight w:val="20"/>
        </w:trPr>
        <w:tc>
          <w:tcPr>
            <w:tcW w:w="1880" w:type="dxa"/>
            <w:vMerge w:val="restart"/>
            <w:tcBorders>
              <w:top w:val="single" w:sz="4" w:space="0" w:color="auto"/>
              <w:left w:val="single" w:sz="4" w:space="0" w:color="auto"/>
              <w:bottom w:val="single" w:sz="4" w:space="0" w:color="auto"/>
              <w:right w:val="single" w:sz="4" w:space="0" w:color="auto"/>
            </w:tcBorders>
            <w:vAlign w:val="center"/>
          </w:tcPr>
          <w:p w:rsidR="00823EA4" w:rsidRDefault="00823EA4" w:rsidP="00823EA4">
            <w:pPr>
              <w:spacing w:before="72"/>
              <w:ind w:firstLineChars="297" w:firstLine="626"/>
              <w:rPr>
                <w:b/>
                <w:bCs/>
                <w:szCs w:val="21"/>
              </w:rPr>
            </w:pPr>
            <w:r>
              <w:rPr>
                <w:rFonts w:hint="eastAsia"/>
                <w:b/>
                <w:bCs/>
                <w:szCs w:val="21"/>
              </w:rPr>
              <w:t>机</w:t>
            </w:r>
          </w:p>
          <w:p w:rsidR="00823EA4" w:rsidRDefault="00823EA4" w:rsidP="00823EA4">
            <w:pPr>
              <w:spacing w:before="72"/>
              <w:ind w:firstLineChars="297" w:firstLine="626"/>
              <w:rPr>
                <w:b/>
                <w:bCs/>
                <w:szCs w:val="21"/>
              </w:rPr>
            </w:pPr>
            <w:r>
              <w:rPr>
                <w:rFonts w:hint="eastAsia"/>
                <w:b/>
                <w:bCs/>
                <w:szCs w:val="21"/>
              </w:rPr>
              <w:t>械</w:t>
            </w:r>
          </w:p>
          <w:p w:rsidR="00823EA4" w:rsidRDefault="00823EA4" w:rsidP="00823EA4">
            <w:pPr>
              <w:spacing w:before="72"/>
              <w:ind w:firstLineChars="297" w:firstLine="626"/>
              <w:rPr>
                <w:b/>
                <w:bCs/>
                <w:szCs w:val="21"/>
              </w:rPr>
            </w:pPr>
            <w:r>
              <w:rPr>
                <w:rFonts w:hint="eastAsia"/>
                <w:b/>
                <w:bCs/>
                <w:szCs w:val="21"/>
              </w:rPr>
              <w:t>配</w:t>
            </w:r>
          </w:p>
          <w:p w:rsidR="00823EA4" w:rsidRDefault="00823EA4" w:rsidP="00823EA4">
            <w:pPr>
              <w:spacing w:before="72"/>
              <w:ind w:firstLineChars="297" w:firstLine="626"/>
              <w:rPr>
                <w:b/>
                <w:bCs/>
                <w:szCs w:val="21"/>
              </w:rPr>
            </w:pPr>
            <w:r>
              <w:rPr>
                <w:rFonts w:hint="eastAsia"/>
                <w:b/>
                <w:bCs/>
                <w:szCs w:val="21"/>
              </w:rPr>
              <w:t>置</w:t>
            </w: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摆动推进机构</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480"/>
              <w:jc w:val="center"/>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功能舱</w:t>
            </w:r>
            <w:r>
              <w:rPr>
                <w:rFonts w:hint="eastAsia"/>
                <w:szCs w:val="21"/>
              </w:rPr>
              <w:t>A</w:t>
            </w:r>
            <w:r>
              <w:rPr>
                <w:rFonts w:hint="eastAsia"/>
                <w:szCs w:val="21"/>
              </w:rPr>
              <w:t>、</w:t>
            </w:r>
            <w:r>
              <w:rPr>
                <w:rFonts w:hint="eastAsia"/>
                <w:szCs w:val="21"/>
              </w:rPr>
              <w:t>B</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480"/>
              <w:jc w:val="center"/>
              <w:rPr>
                <w:szCs w:val="21"/>
              </w:rPr>
            </w:pPr>
            <w:r>
              <w:rPr>
                <w:rFonts w:hint="eastAsia"/>
                <w:szCs w:val="21"/>
              </w:rPr>
              <w:t>2</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功能舱</w:t>
            </w:r>
            <w:r>
              <w:rPr>
                <w:rFonts w:hint="eastAsia"/>
                <w:szCs w:val="21"/>
              </w:rPr>
              <w:t>A</w:t>
            </w:r>
            <w:r>
              <w:rPr>
                <w:rFonts w:hint="eastAsia"/>
                <w:szCs w:val="21"/>
              </w:rPr>
              <w:t>配重片</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480"/>
              <w:jc w:val="center"/>
              <w:rPr>
                <w:szCs w:val="21"/>
              </w:rPr>
            </w:pPr>
            <w:r>
              <w:rPr>
                <w:rFonts w:hint="eastAsia"/>
                <w:szCs w:val="21"/>
              </w:rPr>
              <w:t>10</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功能舱</w:t>
            </w:r>
            <w:r>
              <w:rPr>
                <w:rFonts w:hint="eastAsia"/>
                <w:szCs w:val="21"/>
              </w:rPr>
              <w:t>B</w:t>
            </w:r>
            <w:r>
              <w:rPr>
                <w:rFonts w:hint="eastAsia"/>
                <w:szCs w:val="21"/>
              </w:rPr>
              <w:t>配重片</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10</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控制舱</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视觉舱（未配摄像头）</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1880" w:type="dxa"/>
            <w:vMerge w:val="restart"/>
            <w:tcBorders>
              <w:top w:val="single" w:sz="4" w:space="0" w:color="auto"/>
              <w:left w:val="single" w:sz="4" w:space="0" w:color="auto"/>
              <w:bottom w:val="single" w:sz="4" w:space="0" w:color="auto"/>
              <w:right w:val="single" w:sz="4" w:space="0" w:color="auto"/>
            </w:tcBorders>
            <w:vAlign w:val="center"/>
          </w:tcPr>
          <w:p w:rsidR="00823EA4" w:rsidRDefault="00823EA4" w:rsidP="00823EA4">
            <w:pPr>
              <w:spacing w:before="97" w:after="156"/>
              <w:ind w:leftChars="200" w:left="420" w:firstLineChars="98" w:firstLine="207"/>
              <w:rPr>
                <w:b/>
                <w:bCs/>
                <w:szCs w:val="21"/>
              </w:rPr>
            </w:pPr>
            <w:r>
              <w:rPr>
                <w:rFonts w:hint="eastAsia"/>
                <w:b/>
                <w:bCs/>
                <w:szCs w:val="21"/>
              </w:rPr>
              <w:t>硬</w:t>
            </w:r>
          </w:p>
          <w:p w:rsidR="00823EA4" w:rsidRDefault="00823EA4" w:rsidP="00823EA4">
            <w:pPr>
              <w:spacing w:before="97" w:after="156"/>
              <w:ind w:leftChars="200" w:left="420" w:firstLineChars="98" w:firstLine="207"/>
              <w:rPr>
                <w:b/>
                <w:bCs/>
                <w:szCs w:val="21"/>
              </w:rPr>
            </w:pPr>
            <w:r>
              <w:rPr>
                <w:rFonts w:hint="eastAsia"/>
                <w:b/>
                <w:bCs/>
                <w:szCs w:val="21"/>
              </w:rPr>
              <w:t>件</w:t>
            </w:r>
          </w:p>
          <w:p w:rsidR="00823EA4" w:rsidRDefault="00823EA4" w:rsidP="00823EA4">
            <w:pPr>
              <w:spacing w:before="97" w:after="156"/>
              <w:ind w:leftChars="200" w:left="420" w:firstLineChars="98" w:firstLine="207"/>
              <w:rPr>
                <w:b/>
                <w:bCs/>
                <w:szCs w:val="21"/>
              </w:rPr>
            </w:pPr>
            <w:r>
              <w:rPr>
                <w:rFonts w:hint="eastAsia"/>
                <w:b/>
                <w:bCs/>
                <w:szCs w:val="21"/>
              </w:rPr>
              <w:t>配</w:t>
            </w:r>
          </w:p>
          <w:p w:rsidR="00823EA4" w:rsidRDefault="00823EA4" w:rsidP="00823EA4">
            <w:pPr>
              <w:spacing w:before="97" w:after="156"/>
              <w:ind w:leftChars="200" w:left="420" w:firstLineChars="98" w:firstLine="207"/>
              <w:rPr>
                <w:b/>
                <w:bCs/>
                <w:szCs w:val="21"/>
              </w:rPr>
            </w:pPr>
            <w:r>
              <w:rPr>
                <w:rFonts w:hint="eastAsia"/>
                <w:b/>
                <w:bCs/>
                <w:szCs w:val="21"/>
              </w:rPr>
              <w:t>置</w:t>
            </w: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控制板</w:t>
            </w:r>
            <w:r>
              <w:rPr>
                <w:rFonts w:hint="eastAsia"/>
                <w:szCs w:val="21"/>
              </w:rPr>
              <w:t>+Wi-Fi</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舵机</w:t>
            </w:r>
            <w:r>
              <w:rPr>
                <w:rFonts w:hint="eastAsia"/>
                <w:szCs w:val="21"/>
              </w:rPr>
              <w:t>(Futaba S3003)</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LED</w:t>
            </w:r>
            <w:r>
              <w:rPr>
                <w:rFonts w:hint="eastAsia"/>
                <w:szCs w:val="21"/>
              </w:rPr>
              <w:t>指示板</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指示板连接线</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充电器</w:t>
            </w:r>
            <w:r>
              <w:rPr>
                <w:rFonts w:hint="eastAsia"/>
                <w:szCs w:val="21"/>
              </w:rPr>
              <w:t>(</w:t>
            </w:r>
            <w:r>
              <w:rPr>
                <w:rFonts w:hint="eastAsia"/>
                <w:szCs w:val="21"/>
              </w:rPr>
              <w:t>小麻雀</w:t>
            </w:r>
            <w:r>
              <w:rPr>
                <w:rFonts w:hint="eastAsia"/>
                <w:szCs w:val="21"/>
              </w:rPr>
              <w:t>GP0108P)</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充电电池</w:t>
            </w:r>
            <w:r>
              <w:rPr>
                <w:rFonts w:hint="eastAsia"/>
                <w:szCs w:val="21"/>
              </w:rPr>
              <w:t>(</w:t>
            </w:r>
            <w:r>
              <w:rPr>
                <w:rFonts w:hint="eastAsia"/>
                <w:szCs w:val="21"/>
              </w:rPr>
              <w:t>镍氢</w:t>
            </w:r>
            <w:r>
              <w:rPr>
                <w:rFonts w:hint="eastAsia"/>
                <w:szCs w:val="21"/>
              </w:rPr>
              <w:t xml:space="preserve"> 5V 2100mAh)</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AVR Atmel USB</w:t>
            </w:r>
            <w:r>
              <w:rPr>
                <w:rFonts w:hint="eastAsia"/>
                <w:szCs w:val="21"/>
              </w:rPr>
              <w:t>下载工具</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 xml:space="preserve">PL2303 </w:t>
            </w:r>
            <w:r>
              <w:rPr>
                <w:rFonts w:hint="eastAsia"/>
                <w:szCs w:val="21"/>
              </w:rPr>
              <w:t>串口调试工具</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1880" w:type="dxa"/>
            <w:vMerge w:val="restart"/>
            <w:tcBorders>
              <w:top w:val="single" w:sz="4" w:space="0" w:color="auto"/>
              <w:left w:val="single" w:sz="4" w:space="0" w:color="auto"/>
              <w:bottom w:val="single" w:sz="4" w:space="0" w:color="auto"/>
              <w:right w:val="single" w:sz="4" w:space="0" w:color="auto"/>
            </w:tcBorders>
            <w:vAlign w:val="center"/>
          </w:tcPr>
          <w:p w:rsidR="00823EA4" w:rsidRDefault="00823EA4" w:rsidP="00823EA4">
            <w:pPr>
              <w:spacing w:before="97" w:after="156"/>
              <w:ind w:leftChars="200" w:left="420" w:firstLineChars="98" w:firstLine="207"/>
              <w:rPr>
                <w:b/>
                <w:bCs/>
                <w:szCs w:val="21"/>
              </w:rPr>
            </w:pPr>
            <w:r>
              <w:rPr>
                <w:rFonts w:hint="eastAsia"/>
                <w:b/>
                <w:bCs/>
                <w:szCs w:val="21"/>
              </w:rPr>
              <w:t>其</w:t>
            </w:r>
          </w:p>
          <w:p w:rsidR="00823EA4" w:rsidRDefault="00823EA4" w:rsidP="00823EA4">
            <w:pPr>
              <w:spacing w:before="97" w:after="156"/>
              <w:ind w:leftChars="200" w:left="420" w:firstLineChars="98" w:firstLine="207"/>
              <w:rPr>
                <w:b/>
                <w:bCs/>
                <w:szCs w:val="21"/>
              </w:rPr>
            </w:pPr>
            <w:r>
              <w:rPr>
                <w:rFonts w:hint="eastAsia"/>
                <w:b/>
                <w:bCs/>
                <w:szCs w:val="21"/>
              </w:rPr>
              <w:t>他</w:t>
            </w:r>
          </w:p>
          <w:p w:rsidR="00823EA4" w:rsidRDefault="00823EA4" w:rsidP="00823EA4">
            <w:pPr>
              <w:spacing w:before="97" w:after="156"/>
              <w:ind w:leftChars="200" w:left="420" w:firstLineChars="98" w:firstLine="207"/>
              <w:rPr>
                <w:b/>
                <w:bCs/>
                <w:szCs w:val="21"/>
              </w:rPr>
            </w:pPr>
            <w:r>
              <w:rPr>
                <w:rFonts w:hint="eastAsia"/>
                <w:b/>
                <w:bCs/>
                <w:szCs w:val="21"/>
              </w:rPr>
              <w:lastRenderedPageBreak/>
              <w:t>配</w:t>
            </w:r>
          </w:p>
          <w:p w:rsidR="00823EA4" w:rsidRDefault="00823EA4" w:rsidP="00823EA4">
            <w:pPr>
              <w:spacing w:before="97" w:after="156"/>
              <w:ind w:leftChars="200" w:left="420" w:firstLineChars="98" w:firstLine="207"/>
              <w:rPr>
                <w:b/>
                <w:bCs/>
                <w:szCs w:val="21"/>
              </w:rPr>
            </w:pPr>
            <w:r>
              <w:rPr>
                <w:rFonts w:hint="eastAsia"/>
                <w:b/>
                <w:bCs/>
                <w:szCs w:val="21"/>
              </w:rPr>
              <w:t>置</w:t>
            </w: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lastRenderedPageBreak/>
              <w:t>使用说明书</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保修卡、合格证</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水下机器人创新平台配套资料（</w:t>
            </w:r>
            <w:r>
              <w:rPr>
                <w:rFonts w:hint="eastAsia"/>
                <w:szCs w:val="21"/>
              </w:rPr>
              <w:t>U</w:t>
            </w:r>
            <w:r>
              <w:rPr>
                <w:rFonts w:hint="eastAsia"/>
                <w:szCs w:val="21"/>
              </w:rPr>
              <w:t>盘）</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创新平台保护箱</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内六角扳手</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2</w:t>
            </w:r>
          </w:p>
        </w:tc>
      </w:tr>
      <w:tr w:rsidR="00823EA4" w:rsidTr="0006313A">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气筒</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r w:rsidR="00823EA4" w:rsidTr="0006313A">
        <w:trPr>
          <w:trHeight w:val="326"/>
        </w:trPr>
        <w:tc>
          <w:tcPr>
            <w:tcW w:w="0" w:type="auto"/>
            <w:vMerge/>
            <w:tcBorders>
              <w:top w:val="single" w:sz="4" w:space="0" w:color="auto"/>
              <w:left w:val="single" w:sz="4" w:space="0" w:color="auto"/>
              <w:bottom w:val="single" w:sz="4" w:space="0" w:color="auto"/>
              <w:right w:val="single" w:sz="4" w:space="0" w:color="auto"/>
            </w:tcBorders>
            <w:vAlign w:val="center"/>
          </w:tcPr>
          <w:p w:rsidR="00823EA4" w:rsidRDefault="00823EA4" w:rsidP="0006313A">
            <w:pPr>
              <w:widowControl/>
              <w:rPr>
                <w:b/>
                <w:bCs/>
                <w:szCs w:val="21"/>
              </w:rPr>
            </w:pPr>
          </w:p>
        </w:tc>
        <w:tc>
          <w:tcPr>
            <w:tcW w:w="5245"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十字螺丝刀</w:t>
            </w:r>
          </w:p>
        </w:tc>
        <w:tc>
          <w:tcPr>
            <w:tcW w:w="1842" w:type="dxa"/>
            <w:tcBorders>
              <w:top w:val="single" w:sz="4" w:space="0" w:color="auto"/>
              <w:left w:val="single" w:sz="4" w:space="0" w:color="auto"/>
              <w:bottom w:val="single" w:sz="4" w:space="0" w:color="auto"/>
              <w:right w:val="single" w:sz="4" w:space="0" w:color="auto"/>
            </w:tcBorders>
            <w:vAlign w:val="center"/>
          </w:tcPr>
          <w:p w:rsidR="00823EA4" w:rsidRDefault="00823EA4" w:rsidP="0006313A">
            <w:pPr>
              <w:spacing w:before="72"/>
              <w:ind w:left="900"/>
              <w:rPr>
                <w:szCs w:val="21"/>
              </w:rPr>
            </w:pPr>
            <w:r>
              <w:rPr>
                <w:rFonts w:hint="eastAsia"/>
                <w:szCs w:val="21"/>
              </w:rPr>
              <w:t>1</w:t>
            </w:r>
          </w:p>
        </w:tc>
      </w:tr>
    </w:tbl>
    <w:p w:rsidR="00823EA4" w:rsidRPr="00823EA4" w:rsidRDefault="00823EA4" w:rsidP="00823EA4">
      <w:pPr>
        <w:spacing w:before="72"/>
        <w:ind w:firstLineChars="150" w:firstLine="315"/>
        <w:rPr>
          <w:rFonts w:ascii="宋体" w:hAnsi="宋体"/>
        </w:rPr>
      </w:pPr>
      <w:r>
        <w:rPr>
          <w:rFonts w:ascii="宋体" w:hAnsi="宋体" w:hint="eastAsia"/>
        </w:rPr>
        <w:t>2、</w:t>
      </w:r>
      <w:r w:rsidRPr="00823EA4">
        <w:rPr>
          <w:rFonts w:ascii="宋体" w:hAnsi="宋体" w:hint="eastAsia"/>
        </w:rPr>
        <w:t>以单关节推动机构为动力机构，  Wi-Fi无线控制方式，PC和手机等多平台控制端的基础版水下机器人，能够进行教学演示及教学竞赛应用二次开发等方向。</w:t>
      </w:r>
    </w:p>
    <w:p w:rsidR="00823EA4" w:rsidRPr="00823EA4" w:rsidRDefault="00823EA4" w:rsidP="00823EA4">
      <w:pPr>
        <w:spacing w:before="72"/>
        <w:ind w:firstLineChars="150" w:firstLine="315"/>
        <w:rPr>
          <w:rFonts w:ascii="宋体" w:hAnsi="宋体"/>
        </w:rPr>
      </w:pPr>
      <w:r w:rsidRPr="00823EA4">
        <w:rPr>
          <w:rFonts w:ascii="宋体" w:hAnsi="宋体" w:hint="eastAsia"/>
        </w:rPr>
        <w:t>3、可参加国际水中机器人大赛</w:t>
      </w:r>
      <w:r>
        <w:rPr>
          <w:rFonts w:ascii="宋体" w:hAnsi="宋体" w:hint="eastAsia"/>
        </w:rPr>
        <w:t>，并提供相关证明文件。</w:t>
      </w:r>
    </w:p>
    <w:p w:rsidR="003B376F" w:rsidRPr="00823EA4" w:rsidRDefault="003B376F" w:rsidP="00E76B27">
      <w:pPr>
        <w:spacing w:line="288" w:lineRule="auto"/>
        <w:ind w:firstLineChars="200" w:firstLine="420"/>
        <w:rPr>
          <w:rFonts w:ascii="宋体"/>
          <w:szCs w:val="21"/>
        </w:rPr>
      </w:pPr>
    </w:p>
    <w:p w:rsidR="003B376F" w:rsidRDefault="003B376F" w:rsidP="005F0F58">
      <w:pPr>
        <w:spacing w:line="288" w:lineRule="auto"/>
        <w:outlineLvl w:val="0"/>
        <w:rPr>
          <w:rFonts w:ascii="宋体" w:hAnsi="宋体"/>
          <w:b/>
          <w:color w:val="000000"/>
          <w:sz w:val="24"/>
        </w:rPr>
      </w:pPr>
      <w:r w:rsidRPr="001D7DC1">
        <w:rPr>
          <w:rFonts w:ascii="宋体" w:hAnsi="宋体" w:hint="eastAsia"/>
          <w:b/>
          <w:sz w:val="24"/>
        </w:rPr>
        <w:t>说明</w:t>
      </w:r>
      <w:r w:rsidRPr="001D7DC1">
        <w:rPr>
          <w:rFonts w:ascii="宋体" w:hAnsi="宋体" w:hint="eastAsia"/>
          <w:sz w:val="24"/>
        </w:rPr>
        <w:t>：</w:t>
      </w:r>
      <w:r w:rsidR="003A27CB" w:rsidRPr="000C1FC0">
        <w:rPr>
          <w:rFonts w:ascii="宋体" w:hAnsi="宋体" w:hint="eastAsia"/>
          <w:b/>
          <w:color w:val="000000"/>
          <w:sz w:val="24"/>
        </w:rPr>
        <w:t>就技术参数配置方面的问题，请在投标前务必与使用老师充分沟通。</w:t>
      </w:r>
    </w:p>
    <w:p w:rsidR="00172381" w:rsidRDefault="00172381" w:rsidP="005F0F58">
      <w:pPr>
        <w:spacing w:line="288" w:lineRule="auto"/>
        <w:outlineLvl w:val="0"/>
        <w:rPr>
          <w:rFonts w:ascii="宋体" w:hAnsi="宋体"/>
          <w:b/>
          <w:color w:val="FF0000"/>
          <w:sz w:val="24"/>
        </w:rPr>
      </w:pPr>
      <w:r>
        <w:rPr>
          <w:rFonts w:ascii="宋体" w:hAnsi="宋体" w:hint="eastAsia"/>
          <w:b/>
          <w:color w:val="000000"/>
          <w:sz w:val="24"/>
        </w:rPr>
        <w:t xml:space="preserve">      </w:t>
      </w:r>
      <w:r w:rsidRPr="00172381">
        <w:rPr>
          <w:rFonts w:ascii="宋体" w:hAnsi="宋体" w:hint="eastAsia"/>
          <w:b/>
          <w:color w:val="FF0000"/>
          <w:sz w:val="24"/>
        </w:rPr>
        <w:t>使用老师：</w:t>
      </w:r>
      <w:r w:rsidR="000A6510">
        <w:rPr>
          <w:rFonts w:ascii="宋体" w:hAnsi="宋体" w:hint="eastAsia"/>
          <w:b/>
          <w:color w:val="FF0000"/>
          <w:sz w:val="24"/>
        </w:rPr>
        <w:t>王美玉</w:t>
      </w:r>
      <w:r w:rsidRPr="00172381">
        <w:rPr>
          <w:rFonts w:ascii="宋体" w:hAnsi="宋体" w:hint="eastAsia"/>
          <w:b/>
          <w:color w:val="FF0000"/>
          <w:sz w:val="24"/>
        </w:rPr>
        <w:t>，联系电话：</w:t>
      </w:r>
      <w:r w:rsidR="00585A2A" w:rsidRPr="00585A2A">
        <w:rPr>
          <w:rFonts w:ascii="宋体" w:hAnsi="宋体"/>
          <w:b/>
          <w:color w:val="FF0000"/>
          <w:sz w:val="24"/>
        </w:rPr>
        <w:t>18806291958</w:t>
      </w:r>
      <w:r w:rsidR="00585A2A">
        <w:rPr>
          <w:rFonts w:ascii="宋体" w:hAnsi="宋体" w:hint="eastAsia"/>
          <w:b/>
          <w:color w:val="FF0000"/>
          <w:sz w:val="24"/>
        </w:rPr>
        <w:t>。</w:t>
      </w:r>
    </w:p>
    <w:p w:rsidR="00172381" w:rsidRPr="00172381" w:rsidRDefault="00172381" w:rsidP="005F0F58">
      <w:pPr>
        <w:spacing w:line="288" w:lineRule="auto"/>
        <w:outlineLvl w:val="0"/>
        <w:rPr>
          <w:rFonts w:ascii="宋体" w:hAnsi="宋体"/>
          <w:b/>
          <w:color w:val="FF0000"/>
          <w:sz w:val="24"/>
        </w:rPr>
      </w:pPr>
    </w:p>
    <w:p w:rsidR="003B376F" w:rsidRPr="00760A77" w:rsidRDefault="003A27CB" w:rsidP="00AF24E9">
      <w:pPr>
        <w:numPr>
          <w:ilvl w:val="0"/>
          <w:numId w:val="29"/>
        </w:numPr>
        <w:spacing w:line="288" w:lineRule="auto"/>
        <w:rPr>
          <w:rFonts w:ascii="宋体"/>
          <w:color w:val="FF0000"/>
          <w:sz w:val="24"/>
        </w:rPr>
      </w:pPr>
      <w:r>
        <w:rPr>
          <w:rFonts w:ascii="宋体" w:hAnsi="宋体" w:hint="eastAsia"/>
          <w:vanish/>
          <w:color w:val="FF0000"/>
          <w:sz w:val="24"/>
        </w:rPr>
        <w:t>。用老师</w:t>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t xml:space="preserve">  </w:t>
      </w:r>
      <w:r w:rsidR="00172381">
        <w:rPr>
          <w:rFonts w:ascii="宋体" w:hAnsi="宋体" w:hint="eastAsia"/>
          <w:vanish/>
          <w:color w:val="FF0000"/>
          <w:sz w:val="24"/>
        </w:rPr>
        <w:t>使</w:t>
      </w:r>
      <w:r w:rsidR="003B376F" w:rsidRPr="00760A77">
        <w:rPr>
          <w:b/>
          <w:sz w:val="24"/>
        </w:rPr>
        <w:br w:type="page"/>
      </w:r>
      <w:r w:rsidR="003B376F" w:rsidRPr="00760A77">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sidR="00174242">
        <w:rPr>
          <w:rFonts w:hint="eastAsia"/>
          <w:sz w:val="24"/>
        </w:rPr>
        <w:t>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744B94">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w:t>
      </w:r>
      <w:r w:rsidR="00174242">
        <w:rPr>
          <w:rFonts w:hint="eastAsia"/>
          <w:sz w:val="24"/>
        </w:rPr>
        <w:t>国有资产与实验室管理处</w:t>
      </w:r>
      <w:r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ED7AC6" w:rsidP="0084349B">
      <w:pPr>
        <w:spacing w:line="500" w:lineRule="exact"/>
        <w:ind w:right="32"/>
        <w:rPr>
          <w:rFonts w:ascii="楷体_GB2312" w:eastAsia="楷体_GB2312" w:hAnsi="宋体"/>
          <w:sz w:val="22"/>
          <w:szCs w:val="22"/>
        </w:rPr>
      </w:pPr>
      <w:r w:rsidRPr="00ED7AC6">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ED7AC6" w:rsidP="00E76B27">
      <w:pPr>
        <w:spacing w:line="360" w:lineRule="auto"/>
        <w:ind w:rightChars="-167" w:right="-351"/>
        <w:rPr>
          <w:sz w:val="28"/>
          <w:szCs w:val="28"/>
        </w:rPr>
      </w:pPr>
      <w:r w:rsidRPr="00ED7AC6">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34B" w:rsidRDefault="004A334B">
      <w:r>
        <w:separator/>
      </w:r>
    </w:p>
  </w:endnote>
  <w:endnote w:type="continuationSeparator" w:id="1">
    <w:p w:rsidR="004A334B" w:rsidRDefault="004A33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
    <w:altName w:val="微软雅黑"/>
    <w:panose1 w:val="00000000000000000000"/>
    <w:charset w:val="86"/>
    <w:family w:val="modern"/>
    <w:notTrueType/>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ED7AC6"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ED7AC6"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2B7BF5">
      <w:rPr>
        <w:rStyle w:val="ad"/>
        <w:noProof/>
      </w:rPr>
      <w:t>3</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34B" w:rsidRDefault="004A334B">
      <w:r>
        <w:separator/>
      </w:r>
    </w:p>
  </w:footnote>
  <w:footnote w:type="continuationSeparator" w:id="1">
    <w:p w:rsidR="004A334B" w:rsidRDefault="004A33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0BD1131B"/>
    <w:multiLevelType w:val="hybridMultilevel"/>
    <w:tmpl w:val="CF163A3E"/>
    <w:lvl w:ilvl="0" w:tplc="B196394A">
      <w:start w:val="1"/>
      <w:numFmt w:val="chineseCountingThousand"/>
      <w:pStyle w:val="2"/>
      <w:lvlText w:val="%1、"/>
      <w:lvlJc w:val="left"/>
      <w:pPr>
        <w:ind w:left="900" w:hanging="42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2C9627DE"/>
    <w:multiLevelType w:val="hybridMultilevel"/>
    <w:tmpl w:val="5B540050"/>
    <w:lvl w:ilvl="0" w:tplc="7B561126">
      <w:start w:val="2"/>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0E27EE0"/>
    <w:multiLevelType w:val="hybridMultilevel"/>
    <w:tmpl w:val="8CBCA5D0"/>
    <w:lvl w:ilvl="0" w:tplc="21F4EBF4">
      <w:start w:val="2"/>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7">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AEC0F7D"/>
    <w:multiLevelType w:val="hybridMultilevel"/>
    <w:tmpl w:val="2196F0D8"/>
    <w:lvl w:ilvl="0" w:tplc="F41094FC">
      <w:start w:val="1"/>
      <w:numFmt w:val="decimal"/>
      <w:lvlText w:val="%1、"/>
      <w:lvlJc w:val="left"/>
      <w:pPr>
        <w:ind w:left="36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1">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2">
    <w:nsid w:val="60C5410A"/>
    <w:multiLevelType w:val="hybridMultilevel"/>
    <w:tmpl w:val="8FD442A4"/>
    <w:lvl w:ilvl="0" w:tplc="13D65674">
      <w:start w:val="1"/>
      <w:numFmt w:val="bullet"/>
      <w:pStyle w:val="1"/>
      <w:lvlText w:val=""/>
      <w:lvlJc w:val="left"/>
      <w:pPr>
        <w:ind w:left="90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4">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4"/>
  </w:num>
  <w:num w:numId="4">
    <w:abstractNumId w:val="20"/>
  </w:num>
  <w:num w:numId="5">
    <w:abstractNumId w:val="12"/>
  </w:num>
  <w:num w:numId="6">
    <w:abstractNumId w:val="19"/>
  </w:num>
  <w:num w:numId="7">
    <w:abstractNumId w:val="21"/>
  </w:num>
  <w:num w:numId="8">
    <w:abstractNumId w:val="14"/>
  </w:num>
  <w:num w:numId="9">
    <w:abstractNumId w:val="30"/>
  </w:num>
  <w:num w:numId="10">
    <w:abstractNumId w:val="17"/>
  </w:num>
  <w:num w:numId="11">
    <w:abstractNumId w:val="26"/>
  </w:num>
  <w:num w:numId="12">
    <w:abstractNumId w:val="31"/>
  </w:num>
  <w:num w:numId="13">
    <w:abstractNumId w:val="33"/>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4"/>
  </w:num>
  <w:num w:numId="27">
    <w:abstractNumId w:val="11"/>
  </w:num>
  <w:num w:numId="28">
    <w:abstractNumId w:val="27"/>
  </w:num>
  <w:num w:numId="29">
    <w:abstractNumId w:val="13"/>
  </w:num>
  <w:num w:numId="30">
    <w:abstractNumId w:val="15"/>
  </w:num>
  <w:num w:numId="3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A6510"/>
    <w:rsid w:val="000B5752"/>
    <w:rsid w:val="000B6397"/>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2381"/>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B7BF5"/>
    <w:rsid w:val="002C0143"/>
    <w:rsid w:val="002C1E66"/>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27CB"/>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A334B"/>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47C"/>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5A2A"/>
    <w:rsid w:val="00586D77"/>
    <w:rsid w:val="0059128F"/>
    <w:rsid w:val="005952AF"/>
    <w:rsid w:val="00595646"/>
    <w:rsid w:val="00597159"/>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1CB0"/>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0A77"/>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84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3342"/>
    <w:rsid w:val="008044BA"/>
    <w:rsid w:val="008044D4"/>
    <w:rsid w:val="00807CA5"/>
    <w:rsid w:val="00811354"/>
    <w:rsid w:val="00812341"/>
    <w:rsid w:val="00815753"/>
    <w:rsid w:val="008209B8"/>
    <w:rsid w:val="0082249B"/>
    <w:rsid w:val="00822CE4"/>
    <w:rsid w:val="00823832"/>
    <w:rsid w:val="00823EA4"/>
    <w:rsid w:val="0082418E"/>
    <w:rsid w:val="00825740"/>
    <w:rsid w:val="00827E33"/>
    <w:rsid w:val="008303A1"/>
    <w:rsid w:val="00830866"/>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1848"/>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24F"/>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24E9"/>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6631E"/>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51D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D7AC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27A96"/>
    <w:rsid w:val="00F36CFE"/>
    <w:rsid w:val="00F43C02"/>
    <w:rsid w:val="00F442EA"/>
    <w:rsid w:val="00F562BC"/>
    <w:rsid w:val="00F578F2"/>
    <w:rsid w:val="00F61EC2"/>
    <w:rsid w:val="00F62D21"/>
    <w:rsid w:val="00F6438D"/>
    <w:rsid w:val="00F64834"/>
    <w:rsid w:val="00F649DB"/>
    <w:rsid w:val="00F64FA7"/>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aliases w:val="节标题"/>
    <w:basedOn w:val="1"/>
    <w:next w:val="a"/>
    <w:link w:val="2Char"/>
    <w:qFormat/>
    <w:locked/>
    <w:rsid w:val="00823EA4"/>
    <w:pPr>
      <w:numPr>
        <w:numId w:val="32"/>
      </w:numPr>
      <w:spacing w:beforeLines="100"/>
      <w:ind w:left="2034"/>
      <w:outlineLvl w:val="1"/>
    </w:pPr>
    <w:rPr>
      <w:rFonts w:cs="宋体"/>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aliases w:val="节标题 Char"/>
    <w:basedOn w:val="a0"/>
    <w:link w:val="2"/>
    <w:rsid w:val="00823EA4"/>
    <w:rPr>
      <w:rFonts w:ascii="仿宋" w:eastAsia="仿宋" w:hAnsi="仿宋" w:cs="宋体"/>
      <w:kern w:val="2"/>
      <w:sz w:val="24"/>
      <w:szCs w:val="24"/>
    </w:rPr>
  </w:style>
  <w:style w:type="paragraph" w:customStyle="1" w:styleId="1">
    <w:name w:val="列出段落1"/>
    <w:basedOn w:val="a"/>
    <w:rsid w:val="00823EA4"/>
    <w:pPr>
      <w:numPr>
        <w:numId w:val="31"/>
      </w:numPr>
      <w:spacing w:beforeLines="30" w:line="312" w:lineRule="auto"/>
      <w:ind w:left="1800" w:firstLine="0"/>
      <w:jc w:val="left"/>
    </w:pPr>
    <w:rPr>
      <w:rFonts w:ascii="仿宋" w:eastAsia="仿宋" w:hAnsi="仿宋"/>
      <w:sz w:val="24"/>
    </w:rPr>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22</Pages>
  <Words>1483</Words>
  <Characters>8456</Characters>
  <Application>Microsoft Office Word</Application>
  <DocSecurity>0</DocSecurity>
  <Lines>70</Lines>
  <Paragraphs>19</Paragraphs>
  <ScaleCrop>false</ScaleCrop>
  <Company>微软中国</Company>
  <LinksUpToDate>false</LinksUpToDate>
  <CharactersWithSpaces>9920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cp:revision>
  <cp:lastPrinted>2015-05-19T09:06:00Z</cp:lastPrinted>
  <dcterms:created xsi:type="dcterms:W3CDTF">2015-05-27T09:09:00Z</dcterms:created>
  <dcterms:modified xsi:type="dcterms:W3CDTF">2016-03-01T01:45:00Z</dcterms:modified>
</cp:coreProperties>
</file>