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8D35F8">
      <w:pPr>
        <w:spacing w:line="300" w:lineRule="auto"/>
        <w:ind w:firstLineChars="600" w:firstLine="1928"/>
        <w:rPr>
          <w:b/>
          <w:spacing w:val="20"/>
          <w:sz w:val="32"/>
          <w:szCs w:val="32"/>
        </w:rPr>
      </w:pPr>
      <w:r>
        <w:rPr>
          <w:rFonts w:hint="eastAsia"/>
          <w:b/>
          <w:sz w:val="32"/>
          <w:szCs w:val="32"/>
        </w:rPr>
        <w:t>项目名称：</w:t>
      </w:r>
      <w:r w:rsidR="00350674">
        <w:rPr>
          <w:rFonts w:hint="eastAsia"/>
          <w:b/>
          <w:sz w:val="32"/>
          <w:szCs w:val="32"/>
        </w:rPr>
        <w:t>大型仪器设备共享系统升级建设</w:t>
      </w:r>
    </w:p>
    <w:p w:rsidR="00D747DE" w:rsidRDefault="001A3EAD">
      <w:pPr>
        <w:ind w:firstLineChars="595" w:firstLine="1911"/>
        <w:rPr>
          <w:b/>
          <w:sz w:val="32"/>
          <w:szCs w:val="32"/>
        </w:rPr>
      </w:pPr>
      <w:r>
        <w:rPr>
          <w:rFonts w:hint="eastAsia"/>
          <w:b/>
          <w:sz w:val="32"/>
          <w:szCs w:val="32"/>
        </w:rPr>
        <w:t>项目编号：</w:t>
      </w:r>
      <w:r w:rsidR="00350674">
        <w:rPr>
          <w:b/>
          <w:sz w:val="32"/>
          <w:szCs w:val="32"/>
        </w:rPr>
        <w:t>[TDFW(DY)2021-192]</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AE1AE9">
        <w:rPr>
          <w:rFonts w:eastAsia="宋体"/>
          <w:b/>
          <w:sz w:val="32"/>
          <w:szCs w:val="32"/>
        </w:rPr>
        <w:t>1</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03719">
          <w:rPr>
            <w:noProof/>
            <w:webHidden/>
          </w:rPr>
          <w:t>2</w:t>
        </w:r>
        <w:r w:rsidR="00A13C0C">
          <w:rPr>
            <w:noProof/>
            <w:webHidden/>
          </w:rPr>
          <w:fldChar w:fldCharType="end"/>
        </w:r>
      </w:hyperlink>
    </w:p>
    <w:p w:rsidR="00A13C0C" w:rsidRDefault="004E1136">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03719">
          <w:rPr>
            <w:noProof/>
            <w:webHidden/>
          </w:rPr>
          <w:t>5</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03719">
          <w:rPr>
            <w:noProof/>
            <w:webHidden/>
          </w:rPr>
          <w:t>6</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03719">
          <w:rPr>
            <w:noProof/>
            <w:webHidden/>
          </w:rPr>
          <w:t>7</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4E1136">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03719">
          <w:rPr>
            <w:noProof/>
            <w:webHidden/>
          </w:rPr>
          <w:t>9</w:t>
        </w:r>
        <w:r w:rsidR="00A13C0C">
          <w:rPr>
            <w:noProof/>
            <w:webHidden/>
          </w:rPr>
          <w:fldChar w:fldCharType="end"/>
        </w:r>
      </w:hyperlink>
    </w:p>
    <w:p w:rsidR="00A13C0C" w:rsidRDefault="004E1136">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03719">
          <w:rPr>
            <w:noProof/>
            <w:webHidden/>
          </w:rPr>
          <w:t>11</w:t>
        </w:r>
        <w:r w:rsidR="00A13C0C">
          <w:rPr>
            <w:noProof/>
            <w:webHidden/>
          </w:rPr>
          <w:fldChar w:fldCharType="end"/>
        </w:r>
      </w:hyperlink>
    </w:p>
    <w:p w:rsidR="00A13C0C" w:rsidRDefault="004E1136">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03719">
          <w:rPr>
            <w:noProof/>
            <w:webHidden/>
          </w:rPr>
          <w:t>12</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03719">
          <w:rPr>
            <w:noProof/>
            <w:webHidden/>
          </w:rPr>
          <w:t>13</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03719">
          <w:rPr>
            <w:noProof/>
            <w:webHidden/>
          </w:rPr>
          <w:t>14</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03719">
          <w:rPr>
            <w:noProof/>
            <w:webHidden/>
          </w:rPr>
          <w:t>15</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03719">
          <w:rPr>
            <w:noProof/>
            <w:webHidden/>
          </w:rPr>
          <w:t>16</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03719">
          <w:rPr>
            <w:noProof/>
            <w:webHidden/>
          </w:rPr>
          <w:t>19</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03719">
          <w:rPr>
            <w:noProof/>
            <w:webHidden/>
          </w:rPr>
          <w:t>20</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03719">
          <w:rPr>
            <w:noProof/>
            <w:webHidden/>
          </w:rPr>
          <w:t>21</w:t>
        </w:r>
        <w:r w:rsidR="00A13C0C">
          <w:rPr>
            <w:noProof/>
            <w:webHidden/>
          </w:rPr>
          <w:fldChar w:fldCharType="end"/>
        </w:r>
      </w:hyperlink>
    </w:p>
    <w:p w:rsidR="00A13C0C" w:rsidRDefault="004E1136">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03719">
          <w:rPr>
            <w:noProof/>
            <w:webHidden/>
          </w:rPr>
          <w:t>22</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350674">
        <w:rPr>
          <w:rFonts w:hint="eastAsia"/>
          <w:b/>
          <w:spacing w:val="4"/>
          <w:sz w:val="24"/>
        </w:rPr>
        <w:t>大型仪器设备共享系统升级建设</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350674">
        <w:rPr>
          <w:rFonts w:hint="eastAsia"/>
          <w:b/>
          <w:spacing w:val="4"/>
          <w:sz w:val="24"/>
        </w:rPr>
        <w:t>大型仪器设备共享系统升级建设</w:t>
      </w:r>
    </w:p>
    <w:p w:rsidR="00D747DE" w:rsidRDefault="001A3EAD">
      <w:pPr>
        <w:ind w:firstLineChars="200" w:firstLine="498"/>
        <w:rPr>
          <w:b/>
          <w:spacing w:val="4"/>
          <w:sz w:val="24"/>
        </w:rPr>
      </w:pPr>
      <w:r>
        <w:rPr>
          <w:rFonts w:hint="eastAsia"/>
          <w:b/>
          <w:spacing w:val="4"/>
          <w:sz w:val="24"/>
        </w:rPr>
        <w:t>二、项目编号：</w:t>
      </w:r>
      <w:r w:rsidR="00350674">
        <w:rPr>
          <w:b/>
          <w:spacing w:val="4"/>
          <w:sz w:val="24"/>
        </w:rPr>
        <w:t>[TDFW(DY)2021-192]</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5C140E" w:rsidRPr="005C140E">
        <w:rPr>
          <w:rFonts w:hint="eastAsia"/>
          <w:b/>
          <w:spacing w:val="4"/>
          <w:sz w:val="24"/>
        </w:rPr>
        <w:t>上海万欣计算机信息科技有限公司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D956C6">
        <w:rPr>
          <w:spacing w:val="4"/>
          <w:sz w:val="24"/>
        </w:rPr>
        <w:t>1</w:t>
      </w:r>
      <w:r w:rsidR="00514961">
        <w:rPr>
          <w:spacing w:val="4"/>
          <w:sz w:val="24"/>
        </w:rPr>
        <w:t>1</w:t>
      </w:r>
      <w:r>
        <w:rPr>
          <w:rFonts w:hint="eastAsia"/>
          <w:spacing w:val="4"/>
          <w:sz w:val="24"/>
        </w:rPr>
        <w:t>月</w:t>
      </w:r>
      <w:r w:rsidR="005C140E">
        <w:rPr>
          <w:spacing w:val="4"/>
          <w:sz w:val="24"/>
        </w:rPr>
        <w:t>11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D956C6">
        <w:rPr>
          <w:spacing w:val="4"/>
          <w:sz w:val="24"/>
        </w:rPr>
        <w:t>11</w:t>
      </w:r>
      <w:r>
        <w:rPr>
          <w:rFonts w:hint="eastAsia"/>
          <w:spacing w:val="4"/>
          <w:sz w:val="24"/>
        </w:rPr>
        <w:t>月</w:t>
      </w:r>
      <w:r w:rsidR="00FE1D54">
        <w:rPr>
          <w:spacing w:val="4"/>
          <w:sz w:val="24"/>
        </w:rPr>
        <w:t>18</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843314">
        <w:rPr>
          <w:b/>
          <w:bCs/>
          <w:spacing w:val="4"/>
          <w:sz w:val="24"/>
        </w:rPr>
        <w:t>11</w:t>
      </w:r>
      <w:r>
        <w:rPr>
          <w:rFonts w:hint="eastAsia"/>
          <w:b/>
          <w:bCs/>
          <w:spacing w:val="4"/>
          <w:sz w:val="24"/>
        </w:rPr>
        <w:t>月</w:t>
      </w:r>
      <w:r w:rsidR="00FE1D54">
        <w:rPr>
          <w:b/>
          <w:bCs/>
          <w:spacing w:val="4"/>
          <w:sz w:val="24"/>
        </w:rPr>
        <w:t>18</w:t>
      </w:r>
      <w:r>
        <w:rPr>
          <w:rFonts w:hint="eastAsia"/>
          <w:b/>
          <w:bCs/>
          <w:spacing w:val="4"/>
          <w:sz w:val="24"/>
        </w:rPr>
        <w:t>日</w:t>
      </w:r>
      <w:r w:rsidR="005C140E">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955BCE">
        <w:rPr>
          <w:rFonts w:cs="宋体"/>
          <w:kern w:val="0"/>
          <w:sz w:val="24"/>
        </w:rPr>
        <w:t>11</w:t>
      </w:r>
      <w:r>
        <w:rPr>
          <w:rFonts w:cs="宋体" w:hint="eastAsia"/>
          <w:kern w:val="0"/>
          <w:sz w:val="24"/>
        </w:rPr>
        <w:t>月</w:t>
      </w:r>
      <w:r w:rsidR="00FE1D54">
        <w:rPr>
          <w:rFonts w:cs="宋体" w:hint="eastAsia"/>
          <w:kern w:val="0"/>
          <w:sz w:val="24"/>
        </w:rPr>
        <w:t>1</w:t>
      </w:r>
      <w:r w:rsidR="00FE1D54">
        <w:rPr>
          <w:rFonts w:cs="宋体"/>
          <w:kern w:val="0"/>
          <w:sz w:val="24"/>
        </w:rPr>
        <w:t>7</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8D1C24">
        <w:rPr>
          <w:color w:val="000000" w:themeColor="text1"/>
          <w:spacing w:val="4"/>
          <w:sz w:val="24"/>
        </w:rPr>
        <w:t>11</w:t>
      </w:r>
      <w:r>
        <w:rPr>
          <w:rFonts w:hint="eastAsia"/>
          <w:color w:val="000000" w:themeColor="text1"/>
          <w:spacing w:val="4"/>
          <w:sz w:val="24"/>
        </w:rPr>
        <w:t>月</w:t>
      </w:r>
      <w:r w:rsidR="00FE1D54">
        <w:rPr>
          <w:color w:val="000000" w:themeColor="text1"/>
          <w:spacing w:val="4"/>
          <w:sz w:val="24"/>
        </w:rPr>
        <w:t>18</w:t>
      </w:r>
      <w:r>
        <w:rPr>
          <w:rFonts w:hint="eastAsia"/>
          <w:color w:val="000000" w:themeColor="text1"/>
          <w:spacing w:val="4"/>
          <w:sz w:val="24"/>
        </w:rPr>
        <w:t>日</w:t>
      </w:r>
      <w:r w:rsidR="005C140E">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64864">
        <w:rPr>
          <w:color w:val="000000" w:themeColor="text1"/>
          <w:spacing w:val="4"/>
          <w:sz w:val="24"/>
        </w:rPr>
        <w:t>11</w:t>
      </w:r>
      <w:r>
        <w:rPr>
          <w:rFonts w:hint="eastAsia"/>
          <w:color w:val="000000" w:themeColor="text1"/>
          <w:spacing w:val="4"/>
          <w:sz w:val="24"/>
        </w:rPr>
        <w:t>月</w:t>
      </w:r>
      <w:r w:rsidR="00FE1D54">
        <w:rPr>
          <w:color w:val="000000" w:themeColor="text1"/>
          <w:spacing w:val="4"/>
          <w:sz w:val="24"/>
        </w:rPr>
        <w:t>18</w:t>
      </w:r>
      <w:bookmarkStart w:id="1" w:name="_GoBack"/>
      <w:bookmarkEnd w:id="1"/>
      <w:r>
        <w:rPr>
          <w:rFonts w:hint="eastAsia"/>
          <w:color w:val="000000" w:themeColor="text1"/>
          <w:spacing w:val="4"/>
          <w:sz w:val="24"/>
        </w:rPr>
        <w:t>日</w:t>
      </w:r>
      <w:r w:rsidR="005C140E">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866919">
        <w:rPr>
          <w:rFonts w:hint="eastAsia"/>
          <w:spacing w:val="2"/>
          <w:kern w:val="0"/>
          <w:sz w:val="24"/>
        </w:rPr>
        <w:t>吴</w:t>
      </w:r>
      <w:r w:rsidR="001C178B" w:rsidRPr="009E24B0">
        <w:rPr>
          <w:rFonts w:hint="eastAsia"/>
          <w:spacing w:val="2"/>
          <w:kern w:val="0"/>
          <w:sz w:val="24"/>
        </w:rPr>
        <w:t>老师</w:t>
      </w:r>
      <w:r w:rsidR="001C178B" w:rsidRPr="009E24B0">
        <w:rPr>
          <w:rFonts w:hint="eastAsia"/>
          <w:spacing w:val="2"/>
          <w:kern w:val="0"/>
          <w:sz w:val="24"/>
        </w:rPr>
        <w:t xml:space="preserve"> </w:t>
      </w:r>
      <w:r w:rsidR="00866919" w:rsidRPr="00866919">
        <w:rPr>
          <w:spacing w:val="2"/>
          <w:kern w:val="0"/>
          <w:sz w:val="24"/>
        </w:rPr>
        <w:t>13862927040</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4B0001" w:rsidRPr="004B0001" w:rsidRDefault="004B0001" w:rsidP="004B0001">
      <w:pPr>
        <w:pStyle w:val="a0"/>
        <w:ind w:firstLineChars="200" w:firstLine="482"/>
        <w:rPr>
          <w:b/>
        </w:rPr>
      </w:pPr>
      <w:r w:rsidRPr="004B0001">
        <w:rPr>
          <w:rFonts w:hint="eastAsia"/>
          <w:b/>
        </w:rPr>
        <w:t>（</w:t>
      </w:r>
      <w:r w:rsidRPr="004B0001">
        <w:rPr>
          <w:b/>
        </w:rPr>
        <w:t>4</w:t>
      </w:r>
      <w:r w:rsidRPr="004B0001">
        <w:rPr>
          <w:rFonts w:hint="eastAsia"/>
          <w:b/>
        </w:rPr>
        <w:t>）根据学校疫情防控最新要求，货物或服务类项目投标文件可采用快递邮寄方式或现场递交方式。</w:t>
      </w:r>
    </w:p>
    <w:p w:rsidR="004B0001" w:rsidRPr="004B0001" w:rsidRDefault="004B0001" w:rsidP="00AE34EA">
      <w:pPr>
        <w:pStyle w:val="a0"/>
        <w:numPr>
          <w:ilvl w:val="0"/>
          <w:numId w:val="8"/>
        </w:numPr>
        <w:rPr>
          <w:b/>
        </w:rPr>
      </w:pPr>
      <w:r w:rsidRPr="004B0001">
        <w:rPr>
          <w:rFonts w:hint="eastAsia"/>
          <w:b/>
        </w:rPr>
        <w:t>快递邮寄方式</w:t>
      </w:r>
    </w:p>
    <w:p w:rsidR="004B0001" w:rsidRPr="004B0001" w:rsidRDefault="004B0001" w:rsidP="004B0001">
      <w:pPr>
        <w:pStyle w:val="a0"/>
        <w:rPr>
          <w:b/>
        </w:rPr>
      </w:pPr>
      <w:r w:rsidRPr="004B0001">
        <w:rPr>
          <w:rFonts w:hint="eastAsia"/>
          <w:b/>
        </w:rPr>
        <w:t>（</w:t>
      </w:r>
      <w:r w:rsidRPr="004B0001">
        <w:rPr>
          <w:rFonts w:hint="eastAsia"/>
          <w:b/>
        </w:rPr>
        <w:t>1</w:t>
      </w:r>
      <w:r w:rsidRPr="004B0001">
        <w:rPr>
          <w:rFonts w:hint="eastAsia"/>
          <w:b/>
        </w:rPr>
        <w:t>）投标文件接收地址：南通大学</w:t>
      </w:r>
      <w:proofErr w:type="gramStart"/>
      <w:r w:rsidRPr="004B0001">
        <w:rPr>
          <w:rFonts w:hint="eastAsia"/>
          <w:b/>
        </w:rPr>
        <w:t>啬</w:t>
      </w:r>
      <w:proofErr w:type="gramEnd"/>
      <w:r w:rsidRPr="004B0001">
        <w:rPr>
          <w:rFonts w:hint="eastAsia"/>
          <w:b/>
        </w:rPr>
        <w:t>园校区综合楼</w:t>
      </w:r>
      <w:r w:rsidRPr="004B0001">
        <w:rPr>
          <w:rFonts w:hint="eastAsia"/>
          <w:b/>
        </w:rPr>
        <w:t>229</w:t>
      </w:r>
      <w:r w:rsidRPr="004B0001">
        <w:rPr>
          <w:rFonts w:hint="eastAsia"/>
          <w:b/>
        </w:rPr>
        <w:t>室（招标管理科）</w:t>
      </w:r>
    </w:p>
    <w:p w:rsidR="004B0001" w:rsidRPr="004B0001" w:rsidRDefault="004B0001" w:rsidP="004B0001">
      <w:pPr>
        <w:pStyle w:val="a0"/>
        <w:rPr>
          <w:b/>
        </w:rPr>
      </w:pPr>
      <w:r w:rsidRPr="004B0001">
        <w:rPr>
          <w:rFonts w:hint="eastAsia"/>
          <w:b/>
        </w:rPr>
        <w:t>（</w:t>
      </w:r>
      <w:r w:rsidRPr="004B0001">
        <w:rPr>
          <w:rFonts w:hint="eastAsia"/>
          <w:b/>
        </w:rPr>
        <w:t>2</w:t>
      </w:r>
      <w:r w:rsidRPr="004B0001">
        <w:rPr>
          <w:rFonts w:hint="eastAsia"/>
          <w:b/>
        </w:rPr>
        <w:t>）收件人及联系方式：</w:t>
      </w:r>
      <w:proofErr w:type="gramStart"/>
      <w:r w:rsidRPr="004B0001">
        <w:rPr>
          <w:rFonts w:hint="eastAsia"/>
          <w:b/>
        </w:rPr>
        <w:t>牛书花</w:t>
      </w:r>
      <w:proofErr w:type="gramEnd"/>
      <w:r w:rsidRPr="004B0001">
        <w:rPr>
          <w:rFonts w:hint="eastAsia"/>
          <w:b/>
        </w:rPr>
        <w:t xml:space="preserve"> 0513-85012891</w:t>
      </w:r>
    </w:p>
    <w:p w:rsidR="004B0001" w:rsidRPr="004B0001" w:rsidRDefault="004B0001" w:rsidP="004B0001">
      <w:pPr>
        <w:pStyle w:val="a0"/>
        <w:rPr>
          <w:b/>
        </w:rPr>
      </w:pPr>
      <w:r w:rsidRPr="004B0001">
        <w:rPr>
          <w:rFonts w:hint="eastAsia"/>
          <w:b/>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B0001" w:rsidRPr="004B0001" w:rsidRDefault="004B0001" w:rsidP="00AE34EA">
      <w:pPr>
        <w:pStyle w:val="a0"/>
        <w:numPr>
          <w:ilvl w:val="0"/>
          <w:numId w:val="8"/>
        </w:numPr>
        <w:rPr>
          <w:b/>
        </w:rPr>
      </w:pPr>
      <w:r w:rsidRPr="004B0001">
        <w:rPr>
          <w:rFonts w:hint="eastAsia"/>
          <w:b/>
        </w:rPr>
        <w:t>、现场递交方式</w:t>
      </w:r>
    </w:p>
    <w:p w:rsidR="004B0001" w:rsidRPr="004B0001" w:rsidRDefault="004B0001" w:rsidP="004B0001">
      <w:pPr>
        <w:pStyle w:val="a0"/>
        <w:rPr>
          <w:b/>
        </w:rPr>
      </w:pPr>
      <w:r w:rsidRPr="004B0001">
        <w:rPr>
          <w:rFonts w:hint="eastAsia"/>
          <w:b/>
        </w:rPr>
        <w:t>（</w:t>
      </w:r>
      <w:r w:rsidRPr="004B0001">
        <w:rPr>
          <w:rFonts w:hint="eastAsia"/>
          <w:b/>
        </w:rPr>
        <w:t>1</w:t>
      </w:r>
      <w:r w:rsidRPr="004B0001">
        <w:rPr>
          <w:rFonts w:hint="eastAsia"/>
          <w:b/>
        </w:rPr>
        <w:t>）投标文件接收地点：南通大学</w:t>
      </w:r>
      <w:proofErr w:type="gramStart"/>
      <w:r w:rsidRPr="004B0001">
        <w:rPr>
          <w:rFonts w:hint="eastAsia"/>
          <w:b/>
        </w:rPr>
        <w:t>啬</w:t>
      </w:r>
      <w:proofErr w:type="gramEnd"/>
      <w:r w:rsidRPr="004B0001">
        <w:rPr>
          <w:rFonts w:hint="eastAsia"/>
          <w:b/>
        </w:rPr>
        <w:t>园校区北一门东传达室</w:t>
      </w:r>
    </w:p>
    <w:p w:rsidR="004B0001" w:rsidRPr="004B0001" w:rsidRDefault="004B0001" w:rsidP="004B0001">
      <w:pPr>
        <w:pStyle w:val="a0"/>
        <w:rPr>
          <w:b/>
        </w:rPr>
      </w:pPr>
      <w:r w:rsidRPr="004B0001">
        <w:rPr>
          <w:rFonts w:hint="eastAsia"/>
          <w:b/>
        </w:rPr>
        <w:t>（</w:t>
      </w:r>
      <w:r w:rsidRPr="004B0001">
        <w:rPr>
          <w:rFonts w:hint="eastAsia"/>
          <w:b/>
        </w:rPr>
        <w:t>2</w:t>
      </w:r>
      <w:r w:rsidRPr="004B0001">
        <w:rPr>
          <w:rFonts w:hint="eastAsia"/>
          <w:b/>
        </w:rPr>
        <w:t>）联系人及联系方式：邹老师</w:t>
      </w:r>
      <w:r w:rsidRPr="004B0001">
        <w:rPr>
          <w:rFonts w:hint="eastAsia"/>
          <w:b/>
        </w:rPr>
        <w:t>0513-85012720</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lastRenderedPageBreak/>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w:t>
      </w:r>
      <w:r>
        <w:rPr>
          <w:rFonts w:cs="宋体" w:hint="eastAsia"/>
          <w:kern w:val="0"/>
          <w:sz w:val="24"/>
        </w:rPr>
        <w:lastRenderedPageBreak/>
        <w:t>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350674">
            <w:pPr>
              <w:wordWrap w:val="0"/>
              <w:spacing w:line="330" w:lineRule="atLeast"/>
              <w:jc w:val="center"/>
              <w:rPr>
                <w:b/>
                <w:sz w:val="24"/>
              </w:rPr>
            </w:pPr>
            <w:r>
              <w:rPr>
                <w:rFonts w:hint="eastAsia"/>
                <w:b/>
                <w:spacing w:val="4"/>
                <w:sz w:val="24"/>
              </w:rPr>
              <w:t>大型仪器设备共享系统升级建设</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773BD4">
        <w:rPr>
          <w:rFonts w:hint="eastAsia"/>
          <w:b/>
          <w:color w:val="000000" w:themeColor="text1"/>
          <w:sz w:val="32"/>
          <w:szCs w:val="32"/>
        </w:rPr>
        <w:t>内容</w:t>
      </w:r>
      <w:r>
        <w:rPr>
          <w:rFonts w:hint="eastAsia"/>
          <w:b/>
          <w:color w:val="000000" w:themeColor="text1"/>
          <w:sz w:val="32"/>
          <w:szCs w:val="32"/>
        </w:rPr>
        <w:t>：</w:t>
      </w:r>
      <w:bookmarkEnd w:id="10"/>
      <w:r>
        <w:rPr>
          <w:b/>
          <w:bCs/>
          <w:color w:val="000000" w:themeColor="text1"/>
          <w:kern w:val="44"/>
          <w:sz w:val="44"/>
          <w:szCs w:val="44"/>
        </w:rPr>
        <w:t xml:space="preserve"> </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一、项目总体要求</w:t>
      </w:r>
    </w:p>
    <w:p w:rsidR="00914189" w:rsidRDefault="00914189" w:rsidP="00914189">
      <w:pPr>
        <w:spacing w:line="288" w:lineRule="auto"/>
        <w:ind w:firstLineChars="200" w:firstLine="480"/>
        <w:rPr>
          <w:rFonts w:ascii="宋体" w:hAnsi="宋体" w:cs="宋体"/>
          <w:sz w:val="24"/>
        </w:rPr>
      </w:pPr>
      <w:r>
        <w:rPr>
          <w:rFonts w:ascii="宋体" w:hAnsi="宋体" w:cs="宋体" w:hint="eastAsia"/>
          <w:sz w:val="24"/>
        </w:rPr>
        <w:t>通过升级整合搭建全新的 “大型仪器设备开放共享综合管理平台”，将原有的公共测试平台和分析测试中心平台统一升级为校级平台统一管理，数据统一；实现对学校分析测试中心、各实验中心、重点实验室、实验人员、大型仪器设备安全等全方位的管理，让实验室的管理规范化、流程化、信息化。通过综合平台的建设，实现全校大型仪器设备的基础数据的采集、统计、填报，规范上报数据的过程化管控；同时对原有系统数据及新数据的进行整理清洗，与学校现有</w:t>
      </w:r>
      <w:proofErr w:type="gramStart"/>
      <w:r>
        <w:rPr>
          <w:rFonts w:ascii="宋体" w:hAnsi="宋体" w:cs="宋体" w:hint="eastAsia"/>
          <w:sz w:val="24"/>
        </w:rPr>
        <w:t>一</w:t>
      </w:r>
      <w:proofErr w:type="gramEnd"/>
      <w:r>
        <w:rPr>
          <w:rFonts w:ascii="宋体" w:hAnsi="宋体" w:cs="宋体" w:hint="eastAsia"/>
          <w:sz w:val="24"/>
        </w:rPr>
        <w:t>卡通、智慧校园等系统进行数据对接，实现所有数据之间共享。</w:t>
      </w:r>
    </w:p>
    <w:p w:rsidR="00914189" w:rsidRDefault="00914189" w:rsidP="00914189">
      <w:pPr>
        <w:spacing w:line="288" w:lineRule="auto"/>
        <w:ind w:firstLineChars="200" w:firstLine="480"/>
        <w:rPr>
          <w:rFonts w:ascii="宋体" w:hAnsi="宋体" w:cs="宋体"/>
          <w:sz w:val="24"/>
        </w:rPr>
      </w:pPr>
      <w:r>
        <w:rPr>
          <w:rFonts w:ascii="宋体" w:hAnsi="宋体" w:cs="宋体" w:hint="eastAsia"/>
          <w:sz w:val="24"/>
        </w:rPr>
        <w:t>本次项目业务系统须与学校原有物联网硬件电源控制终端、智能门禁终端、视频监控终端无缝整合，数据共享；系统</w:t>
      </w:r>
      <w:proofErr w:type="gramStart"/>
      <w:r>
        <w:rPr>
          <w:rFonts w:ascii="宋体" w:hAnsi="宋体" w:cs="宋体" w:hint="eastAsia"/>
          <w:sz w:val="24"/>
        </w:rPr>
        <w:t>须能够</w:t>
      </w:r>
      <w:proofErr w:type="gramEnd"/>
      <w:r>
        <w:rPr>
          <w:rFonts w:ascii="宋体" w:hAnsi="宋体" w:cs="宋体" w:hint="eastAsia"/>
          <w:sz w:val="24"/>
        </w:rPr>
        <w:t>与学校原有的移动应用平台对接，继续实现移动</w:t>
      </w:r>
      <w:proofErr w:type="gramStart"/>
      <w:r>
        <w:rPr>
          <w:rFonts w:ascii="宋体" w:hAnsi="宋体" w:cs="宋体" w:hint="eastAsia"/>
          <w:sz w:val="24"/>
        </w:rPr>
        <w:t>端相</w:t>
      </w:r>
      <w:proofErr w:type="gramEnd"/>
      <w:r>
        <w:rPr>
          <w:rFonts w:ascii="宋体" w:hAnsi="宋体" w:cs="宋体" w:hint="eastAsia"/>
          <w:sz w:val="24"/>
        </w:rPr>
        <w:t>关功能；系统须具备较好的拓展性及延展性，后期可在统一平台的基础上，实现与与其他相关业务系统的互联互通。</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二、大型仪器综合信息管理</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1. 基础信息管理中心</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实验室基础信息管理：系统可实现对实验中心、建制实验室、实验分室信息的分级管理，各级实验室信息需以列表形式呈现，并可实现逐级显示实验室基础信息（如：名称、编号、建立时间、级别、使用面积、简介等）；支持对各级实验室管理信息的添加、编辑、删除、导入及导出，在录入实验室基础信息时需实现与用房信息关联。</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实验用房信息管理：可实现实验室用房信息的逐级管理，以列表形式分级列出校区、楼栋、楼层、房间信息，支持对各级用房信息的添加、编辑、删除、导入及导出；支持各级用房信息的查看（如：名称、面积、使用类型等）。</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（3）仪器设备基础信息管理：系统</w:t>
      </w:r>
      <w:proofErr w:type="gramStart"/>
      <w:r>
        <w:rPr>
          <w:rFonts w:ascii="宋体" w:hAnsi="宋体" w:cs="宋体" w:hint="eastAsia"/>
          <w:szCs w:val="24"/>
        </w:rPr>
        <w:t>需支持</w:t>
      </w:r>
      <w:proofErr w:type="gramEnd"/>
      <w:r>
        <w:rPr>
          <w:rFonts w:ascii="宋体" w:hAnsi="宋体" w:cs="宋体" w:hint="eastAsia"/>
          <w:szCs w:val="24"/>
        </w:rPr>
        <w:t>仪器设备基础信息的添加、编辑、删除、导入及导出；以添加的仪器设备基础信息（如：仪器名称、型号、领用人、所属部门、单价等）需以列表形式呈现。</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（4）实验队伍管理</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A.专职实验人员管理：系统可实现实验室管理人员的任命、编辑、删除等操作，</w:t>
      </w:r>
      <w:r>
        <w:rPr>
          <w:rFonts w:ascii="宋体" w:hAnsi="宋体" w:cs="宋体" w:hint="eastAsia"/>
          <w:szCs w:val="24"/>
        </w:rPr>
        <w:lastRenderedPageBreak/>
        <w:t>需以列表形式呈现任命详情及实验室任命情况；</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B.工作日志管理：系统</w:t>
      </w:r>
      <w:proofErr w:type="gramStart"/>
      <w:r>
        <w:rPr>
          <w:rFonts w:ascii="宋体" w:hAnsi="宋体" w:cs="宋体" w:hint="eastAsia"/>
          <w:szCs w:val="24"/>
        </w:rPr>
        <w:t>需支持</w:t>
      </w:r>
      <w:proofErr w:type="gramEnd"/>
      <w:r>
        <w:rPr>
          <w:rFonts w:ascii="宋体" w:hAnsi="宋体" w:cs="宋体" w:hint="eastAsia"/>
          <w:szCs w:val="24"/>
        </w:rPr>
        <w:t>实验室管理人员的在线填写、编辑工作日志功能。</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（5）账户管理：系统支持针对部门、学生、教师、校外用户、专业、班级等账户信息的分类管理；可通过系统对各类账户</w:t>
      </w:r>
      <w:proofErr w:type="gramStart"/>
      <w:r>
        <w:rPr>
          <w:rFonts w:ascii="宋体" w:hAnsi="宋体" w:cs="宋体" w:hint="eastAsia"/>
          <w:szCs w:val="24"/>
        </w:rPr>
        <w:t>进行进行</w:t>
      </w:r>
      <w:proofErr w:type="gramEnd"/>
      <w:r>
        <w:rPr>
          <w:rFonts w:ascii="宋体" w:hAnsi="宋体" w:cs="宋体" w:hint="eastAsia"/>
          <w:szCs w:val="24"/>
        </w:rPr>
        <w:t>添加、编辑、导入、导出、删除等操作；可与学校人员数据中心进行对接获取人员数据。</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（6）系统布置前应提供以上数据信息的格式要求，并对系统所需格式进行必要的规范。</w:t>
      </w:r>
    </w:p>
    <w:p w:rsidR="00914189" w:rsidRDefault="00914189" w:rsidP="00914189">
      <w:pPr>
        <w:pStyle w:val="a0"/>
        <w:numPr>
          <w:ilvl w:val="0"/>
          <w:numId w:val="12"/>
        </w:numPr>
        <w:spacing w:after="0" w:line="288" w:lineRule="auto"/>
        <w:ind w:firstLineChars="200" w:firstLine="482"/>
        <w:rPr>
          <w:rFonts w:ascii="宋体" w:hAnsi="宋体" w:cs="宋体"/>
          <w:b/>
          <w:bCs/>
          <w:szCs w:val="24"/>
        </w:rPr>
      </w:pPr>
      <w:r>
        <w:rPr>
          <w:rFonts w:ascii="宋体" w:hAnsi="宋体" w:cs="宋体" w:hint="eastAsia"/>
          <w:b/>
          <w:bCs/>
          <w:szCs w:val="24"/>
        </w:rPr>
        <w:t>信息门户中心</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（1）网站栏目管理：系统</w:t>
      </w:r>
      <w:proofErr w:type="gramStart"/>
      <w:r>
        <w:rPr>
          <w:rFonts w:ascii="宋体" w:hAnsi="宋体" w:cs="宋体" w:hint="eastAsia"/>
          <w:szCs w:val="24"/>
        </w:rPr>
        <w:t>需支持</w:t>
      </w:r>
      <w:proofErr w:type="gramEnd"/>
      <w:r>
        <w:rPr>
          <w:rFonts w:ascii="宋体" w:hAnsi="宋体" w:cs="宋体" w:hint="eastAsia"/>
          <w:szCs w:val="24"/>
        </w:rPr>
        <w:t>对各级网站栏目的添加、编辑、删除、排序等操作，并以列表形式逐级显示网站栏目信息，包括栏目名称、所属上级栏目、栏目类型（基础模块、拓展模块）。拓展模块</w:t>
      </w:r>
      <w:proofErr w:type="gramStart"/>
      <w:r>
        <w:rPr>
          <w:rFonts w:ascii="宋体" w:hAnsi="宋体" w:cs="宋体" w:hint="eastAsia"/>
          <w:szCs w:val="24"/>
        </w:rPr>
        <w:t>需支持</w:t>
      </w:r>
      <w:proofErr w:type="gramEnd"/>
      <w:r>
        <w:rPr>
          <w:rFonts w:ascii="宋体" w:hAnsi="宋体" w:cs="宋体" w:hint="eastAsia"/>
          <w:szCs w:val="24"/>
        </w:rPr>
        <w:t>新闻列表型、文章型、超链接型等类型。</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（2）信息发布管理：系统</w:t>
      </w:r>
      <w:proofErr w:type="gramStart"/>
      <w:r>
        <w:rPr>
          <w:rFonts w:ascii="宋体" w:hAnsi="宋体" w:cs="宋体" w:hint="eastAsia"/>
          <w:szCs w:val="24"/>
        </w:rPr>
        <w:t>需支持</w:t>
      </w:r>
      <w:proofErr w:type="gramEnd"/>
      <w:r>
        <w:rPr>
          <w:rFonts w:ascii="宋体" w:hAnsi="宋体" w:cs="宋体" w:hint="eastAsia"/>
          <w:szCs w:val="24"/>
        </w:rPr>
        <w:t>通过信息门户中心发布对外展示信息，可以文字（文章）、图片、视频、文档、超链接等信息类型发布新闻、通知公告、规章制度、办事指南等信息。</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3）个人中心：用户可通过个人中心桌面查看预约进度及待办事项等相关信息，并可通过快捷方式对预约业务进行审批、核定、缴费等操作；此外个人中心还需具备常用功能设置，用户可通过直接点击常用功能自动跳转至相关业务功能完成操作；个人中心除了可以查看或修改个人资料及账户密码外，还需具备账户管理、缴费计划管理、经费余额查看、充值缴费记录查询、仪器预约管理、我的预约管理、导师审批等功能。</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4）友情链接：可通过添加、编辑、删除等操作实现对各站点链接信息（链接标题、链接地址）的统一管理，所添加的链接信息可通过信息门户中心集中显示，用户可通过信息门户中心点击相关链接直接跳转至各站点。</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3. 数据报表中心</w:t>
      </w:r>
    </w:p>
    <w:p w:rsidR="00914189" w:rsidRDefault="00914189" w:rsidP="00914189">
      <w:pPr>
        <w:pStyle w:val="a0"/>
        <w:spacing w:after="0" w:line="288" w:lineRule="auto"/>
        <w:ind w:firstLineChars="200" w:firstLine="480"/>
        <w:rPr>
          <w:rFonts w:ascii="宋体" w:hAnsi="宋体" w:cs="宋体"/>
          <w:bCs/>
          <w:szCs w:val="24"/>
        </w:rPr>
      </w:pPr>
      <w:r>
        <w:rPr>
          <w:rFonts w:ascii="宋体" w:hAnsi="宋体" w:cs="宋体" w:hint="eastAsia"/>
          <w:bCs/>
          <w:szCs w:val="24"/>
        </w:rPr>
        <w:t>（1）查询统计：系统可实现对实验室、仪器设备、实验人员等信息的查询与统计功能，查询结果支持导出数据文件以做备案；</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bCs/>
          <w:szCs w:val="24"/>
        </w:rPr>
        <w:t>（2）统计图表：可</w:t>
      </w:r>
      <w:r>
        <w:rPr>
          <w:rFonts w:ascii="宋体" w:hAnsi="宋体" w:cs="宋体" w:hint="eastAsia"/>
          <w:szCs w:val="24"/>
        </w:rPr>
        <w:t>基于实验室相关数据生成统计信息列表，并可以各类图表形式呈现，同时支持相关数据的导出。</w:t>
      </w:r>
    </w:p>
    <w:p w:rsidR="00914189" w:rsidRDefault="00914189" w:rsidP="00914189">
      <w:pPr>
        <w:spacing w:line="288" w:lineRule="auto"/>
        <w:ind w:firstLineChars="200" w:firstLine="482"/>
        <w:rPr>
          <w:rFonts w:ascii="宋体" w:hAnsi="宋体" w:cs="宋体"/>
          <w:b/>
          <w:bCs/>
          <w:sz w:val="24"/>
        </w:rPr>
      </w:pPr>
      <w:r>
        <w:rPr>
          <w:rFonts w:ascii="宋体" w:hAnsi="宋体" w:cs="宋体" w:hint="eastAsia"/>
          <w:b/>
          <w:bCs/>
          <w:sz w:val="24"/>
        </w:rPr>
        <w:t>4. 数据交互中心</w:t>
      </w:r>
    </w:p>
    <w:p w:rsidR="00914189" w:rsidRDefault="00914189" w:rsidP="00914189">
      <w:pPr>
        <w:spacing w:line="288" w:lineRule="auto"/>
        <w:ind w:firstLineChars="200" w:firstLine="480"/>
        <w:rPr>
          <w:rFonts w:ascii="宋体" w:hAnsi="宋体" w:cs="宋体"/>
          <w:b/>
          <w:bCs/>
          <w:sz w:val="24"/>
        </w:rPr>
      </w:pPr>
      <w:r>
        <w:rPr>
          <w:rFonts w:ascii="宋体" w:hAnsi="宋体" w:cs="宋体" w:hint="eastAsia"/>
          <w:sz w:val="24"/>
        </w:rPr>
        <w:t>系统可通过数据交互中心可实现与数字化校园、</w:t>
      </w:r>
      <w:proofErr w:type="gramStart"/>
      <w:r>
        <w:rPr>
          <w:rFonts w:ascii="宋体" w:hAnsi="宋体" w:cs="宋体" w:hint="eastAsia"/>
          <w:sz w:val="24"/>
        </w:rPr>
        <w:t>一</w:t>
      </w:r>
      <w:proofErr w:type="gramEnd"/>
      <w:r>
        <w:rPr>
          <w:rFonts w:ascii="宋体" w:hAnsi="宋体" w:cs="宋体" w:hint="eastAsia"/>
          <w:sz w:val="24"/>
        </w:rPr>
        <w:t>卡通、资产等第三方系统数据对接与数据同步；实现实验室基础数据和使用数据的校内流通与流转，统一数据管理。</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三、大型仪器设备共享管理</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1. 开放设置管理</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基础设置：可根据每台仪器设备的实际情况，通过系统对不同仪器进行个性化的开放设置，设置仪器设备是否开放、测样方式（自主上机、送样检测）、是否收费、开放/排除时间、机组人员等基础开放参数。</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（2）自主上机设置：可针对自主测样方</w:t>
      </w:r>
      <w:proofErr w:type="gramStart"/>
      <w:r>
        <w:rPr>
          <w:rFonts w:ascii="宋体" w:hAnsi="宋体" w:cs="宋体" w:hint="eastAsia"/>
          <w:szCs w:val="24"/>
        </w:rPr>
        <w:t>式设置</w:t>
      </w:r>
      <w:proofErr w:type="gramEnd"/>
      <w:r>
        <w:rPr>
          <w:rFonts w:ascii="宋体" w:hAnsi="宋体" w:cs="宋体" w:hint="eastAsia"/>
          <w:szCs w:val="24"/>
        </w:rPr>
        <w:t>预约规则（审核方式、开放范围、</w:t>
      </w:r>
      <w:r>
        <w:rPr>
          <w:rFonts w:ascii="宋体" w:hAnsi="宋体" w:cs="宋体" w:hint="eastAsia"/>
          <w:szCs w:val="24"/>
        </w:rPr>
        <w:lastRenderedPageBreak/>
        <w:t>预约提醒、预约期限限制等）、预约显示内容（项目名称、项目类型、测样方式、申请人、预计费用等）、收费规则（收费流程、计费计时模式）等自主上机开放规则。</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3）送样检测设置：可针对送样检测方式设置预约规则（审核方式、开放范围、预约提醒、预约排队模式等）、预约显示内容（样品信息、项目名称、项目类型、期望完成时间、预计费用等）、收费规则（加价加急、收费流程）等送样检测开放规则。</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 xml:space="preserve">（4）收费标准设置：系统必须支持针对不同的仪器设备、测样方式、测试项目，自定义设置检测项目名称、检测项收费标准、检测内容等规则，同时支持基础费率及各检测项目费率累加模式。收费标准的设置需满足所有仪器设备开放收费需求，整个过程无需厂商相关技术人员参与（开发程序或编写脚本），无需二次开发，通过用户自主操作即可完成多样化的计费规则设置。 </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（5）提留比例设置：可根据学校实际情况对各台仪器设备设置（学校占比、</w:t>
      </w:r>
      <w:proofErr w:type="gramStart"/>
      <w:r>
        <w:rPr>
          <w:rFonts w:ascii="宋体" w:hAnsi="宋体" w:cs="宋体" w:hint="eastAsia"/>
          <w:szCs w:val="24"/>
        </w:rPr>
        <w:t>耗材占</w:t>
      </w:r>
      <w:proofErr w:type="gramEnd"/>
      <w:r>
        <w:rPr>
          <w:rFonts w:ascii="宋体" w:hAnsi="宋体" w:cs="宋体" w:hint="eastAsia"/>
          <w:szCs w:val="24"/>
        </w:rPr>
        <w:t>比、机组人员占比、设备</w:t>
      </w:r>
      <w:proofErr w:type="gramStart"/>
      <w:r>
        <w:rPr>
          <w:rFonts w:ascii="宋体" w:hAnsi="宋体" w:cs="宋体" w:hint="eastAsia"/>
          <w:szCs w:val="24"/>
        </w:rPr>
        <w:t>维修</w:t>
      </w:r>
      <w:proofErr w:type="gramEnd"/>
      <w:r>
        <w:rPr>
          <w:rFonts w:ascii="宋体" w:hAnsi="宋体" w:cs="宋体" w:hint="eastAsia"/>
          <w:szCs w:val="24"/>
        </w:rPr>
        <w:t>占比等）不同的提留比例（如学校20%、机组人员15%、耗材25%、设备维护维修40%），并支持各提留项目分成账户的录入。</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6）设备开放列表：系统需以列表形式呈现各台仪器设备名称、管理员、开放状态（支持开放状态开/关）、是否收费、测样方式（自主/送样）、审核方式（系统自动审核通过、导师审管理员有最终决定权、导师及管理员都必须审）、开放范围等信息；并支持仪器设备批量开放及收费规则下载等操作。</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2. 用户管理</w:t>
      </w:r>
    </w:p>
    <w:p w:rsidR="00914189" w:rsidRDefault="00914189" w:rsidP="00914189">
      <w:pPr>
        <w:spacing w:line="288" w:lineRule="auto"/>
        <w:ind w:firstLineChars="200" w:firstLine="480"/>
        <w:jc w:val="left"/>
        <w:rPr>
          <w:rFonts w:ascii="宋体" w:hAnsi="宋体" w:cs="宋体"/>
          <w:sz w:val="24"/>
        </w:rPr>
      </w:pPr>
      <w:r>
        <w:rPr>
          <w:rFonts w:ascii="宋体" w:hAnsi="宋体" w:cs="宋体" w:hint="eastAsia"/>
          <w:sz w:val="24"/>
        </w:rPr>
        <w:t>（1）注册课题组：相关授权人员可通过系统注册课题组，注册信息包含课题组名称、科研财务代码、金额设定、课题组类型、团队名单等信息；注册成功后，系统将自动生成课题组经费账户，课题组成员可使用经账户进行仪器预约。</w:t>
      </w:r>
    </w:p>
    <w:p w:rsidR="00914189" w:rsidRDefault="00914189" w:rsidP="00914189">
      <w:pPr>
        <w:spacing w:line="288" w:lineRule="auto"/>
        <w:ind w:firstLineChars="200" w:firstLine="480"/>
        <w:jc w:val="left"/>
        <w:rPr>
          <w:rFonts w:ascii="宋体" w:hAnsi="宋体" w:cs="宋体"/>
          <w:sz w:val="24"/>
        </w:rPr>
      </w:pPr>
      <w:r>
        <w:rPr>
          <w:rFonts w:ascii="宋体" w:hAnsi="宋体" w:cs="宋体" w:hint="eastAsia"/>
          <w:sz w:val="24"/>
        </w:rPr>
        <w:t>（2）课题组成员管理：课题组负责人可通过系统添加、导入、删除课题组成员信息，也可以设置由学生申请，导师审批通过后加入课题组；课题组负责人可以指定或撤销其他组员代为管理课题组；可通过系统设置每名课题组成员消费金额上限。</w:t>
      </w:r>
    </w:p>
    <w:p w:rsidR="00914189" w:rsidRDefault="00914189" w:rsidP="00914189">
      <w:pPr>
        <w:spacing w:line="288" w:lineRule="auto"/>
        <w:ind w:firstLineChars="200" w:firstLine="480"/>
        <w:jc w:val="left"/>
        <w:rPr>
          <w:rFonts w:ascii="宋体" w:hAnsi="宋体" w:cs="宋体"/>
          <w:sz w:val="24"/>
        </w:rPr>
      </w:pPr>
      <w:r>
        <w:rPr>
          <w:rFonts w:ascii="宋体" w:hAnsi="宋体" w:cs="宋体" w:hint="eastAsia"/>
          <w:sz w:val="24"/>
        </w:rPr>
        <w:t>（3）课题组信息管理：可通过系统设置消息提醒功能，将仪器使用情况、缴费通知等消息以站内信息的</w:t>
      </w:r>
      <w:proofErr w:type="gramStart"/>
      <w:r>
        <w:rPr>
          <w:rFonts w:ascii="宋体" w:hAnsi="宋体" w:cs="宋体" w:hint="eastAsia"/>
          <w:sz w:val="24"/>
        </w:rPr>
        <w:t>发送发送</w:t>
      </w:r>
      <w:proofErr w:type="gramEnd"/>
      <w:r>
        <w:rPr>
          <w:rFonts w:ascii="宋体" w:hAnsi="宋体" w:cs="宋体" w:hint="eastAsia"/>
          <w:sz w:val="24"/>
        </w:rPr>
        <w:t>至课题组负责人。</w:t>
      </w:r>
    </w:p>
    <w:p w:rsidR="00914189" w:rsidRDefault="00914189" w:rsidP="00914189">
      <w:pPr>
        <w:spacing w:line="288" w:lineRule="auto"/>
        <w:ind w:firstLineChars="200" w:firstLine="480"/>
        <w:jc w:val="left"/>
        <w:rPr>
          <w:rFonts w:ascii="宋体" w:hAnsi="宋体" w:cs="宋体"/>
          <w:sz w:val="24"/>
        </w:rPr>
      </w:pPr>
      <w:r>
        <w:rPr>
          <w:rFonts w:ascii="宋体" w:hAnsi="宋体" w:cs="宋体" w:hint="eastAsia"/>
          <w:sz w:val="24"/>
        </w:rPr>
        <w:t>（4）校外用户注册：校外用户可通过前台网站页面填写用户名、密码、姓名、单位、发票抬头、联系电话、地址等信息注册。</w:t>
      </w:r>
    </w:p>
    <w:p w:rsidR="00914189" w:rsidRDefault="00914189" w:rsidP="00914189">
      <w:pPr>
        <w:spacing w:line="288" w:lineRule="auto"/>
        <w:ind w:firstLineChars="200" w:firstLine="480"/>
        <w:jc w:val="left"/>
        <w:rPr>
          <w:rFonts w:ascii="宋体" w:hAnsi="宋体" w:cs="宋体"/>
          <w:sz w:val="24"/>
        </w:rPr>
      </w:pPr>
      <w:r>
        <w:rPr>
          <w:rFonts w:ascii="宋体" w:hAnsi="宋体" w:cs="宋体" w:hint="eastAsia"/>
          <w:sz w:val="24"/>
        </w:rPr>
        <w:t>（5）校内用户注册：用户可通过系统，填写并完善相关个人信息，学生需导师审核。</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3. 仪器培训管理</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1）培训设置：管理人员可在仪器设备开放设置中对每台仪器进行是否强制培训设置，开启强制培训设置后，预约人在进行该仪器自主上机预约前必须进行相关培训，并取得资格证书后方可进行仪器自主上机预约。</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（2）培训调查：预约人在参加培训前需要参与培训调查，管理人员可通过系统了解到希望参加该仪器设备培训的人数，还可以发送邮件至预约人在系统中预留的邮箱，</w:t>
      </w:r>
      <w:r>
        <w:rPr>
          <w:rFonts w:ascii="宋体" w:hAnsi="宋体" w:cs="宋体" w:hint="eastAsia"/>
          <w:szCs w:val="24"/>
          <w:lang w:bidi="ar"/>
        </w:rPr>
        <w:lastRenderedPageBreak/>
        <w:t>通知培训报名时间等信息。</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3）培训管理：管理人员可通系统发布培训公告（仪器设备、培训题目、培训证书、报名时间、培训时间、人数限制等）至前台信息门户中心，预约人可在规定时间内参加仪器培训报名，管理人员可通过系统查看报名人数，并对报名人员进行审核，审核通过的预约人可参加仪器现场培训。</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（4）资格证设置：管理人员可通过系统添加资格证书，可设置资格证书是/否启用、是/否永久有效、证书名称等，还可以设置该证书可用时间段（如：工作日、每天、周几、几点至几点可用）。</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5）资格证书管理：管理人员可根据培训人员考勤及现场培训情况，针对每台仪器设备按用户或课题组签发证书，也可以对每位人员按仪器签发证书；获得仪器培训资格证书的用户或课题组成员将具备仪器自主上机预约及使用资格。</w:t>
      </w:r>
    </w:p>
    <w:p w:rsidR="00914189" w:rsidRDefault="00914189" w:rsidP="00914189">
      <w:pPr>
        <w:pStyle w:val="a0"/>
        <w:spacing w:after="0" w:line="288" w:lineRule="auto"/>
        <w:ind w:firstLineChars="200" w:firstLine="482"/>
        <w:rPr>
          <w:rFonts w:ascii="宋体" w:hAnsi="宋体" w:cs="宋体"/>
          <w:b/>
          <w:bCs/>
          <w:szCs w:val="24"/>
          <w:lang w:bidi="ar"/>
        </w:rPr>
      </w:pPr>
      <w:r>
        <w:rPr>
          <w:rFonts w:ascii="宋体" w:hAnsi="宋体" w:cs="宋体" w:hint="eastAsia"/>
          <w:b/>
          <w:bCs/>
          <w:szCs w:val="24"/>
          <w:lang w:bidi="ar"/>
        </w:rPr>
        <w:t>4. 信誉积分管理</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1）自动扣分设置：为规范用户实验行为，系统需具备信誉积分管理功能，管理人员可通过系统对迟到、延时、离开未刷卡、未在规定时间内使用仪器等行为进行扣分规则设置，也可以设置预约限制（当信誉积分低于XX分，禁止/允许用户登录系统、禁止/允许用户预约、禁止/允许用户开门</w:t>
      </w:r>
      <w:proofErr w:type="gramStart"/>
      <w:r>
        <w:rPr>
          <w:rFonts w:ascii="宋体" w:hAnsi="宋体" w:cs="宋体" w:hint="eastAsia"/>
          <w:szCs w:val="24"/>
          <w:lang w:bidi="ar"/>
        </w:rPr>
        <w:t>或开电等</w:t>
      </w:r>
      <w:proofErr w:type="gramEnd"/>
      <w:r>
        <w:rPr>
          <w:rFonts w:ascii="宋体" w:hAnsi="宋体" w:cs="宋体" w:hint="eastAsia"/>
          <w:szCs w:val="24"/>
          <w:lang w:bidi="ar"/>
        </w:rPr>
        <w:t>）及信誉积分加分规则，系统将根据所设定的规则对用户相关行为进行自动扣分、预约限制、加分等操作。</w:t>
      </w:r>
    </w:p>
    <w:p w:rsidR="00914189" w:rsidRDefault="00914189" w:rsidP="00914189">
      <w:pPr>
        <w:pStyle w:val="a0"/>
        <w:spacing w:after="0" w:line="288" w:lineRule="auto"/>
        <w:ind w:firstLineChars="200" w:firstLine="480"/>
        <w:rPr>
          <w:rFonts w:ascii="宋体" w:hAnsi="宋体" w:cs="宋体"/>
          <w:szCs w:val="24"/>
          <w:lang w:bidi="ar"/>
        </w:rPr>
      </w:pPr>
      <w:r>
        <w:rPr>
          <w:rFonts w:ascii="宋体" w:hAnsi="宋体" w:cs="宋体" w:hint="eastAsia"/>
          <w:szCs w:val="24"/>
          <w:lang w:bidi="ar"/>
        </w:rPr>
        <w:t>（2）信誉积分联动管理：大型仪器设备共享管理系统需实现与智能数据采集终端/智能电源控制终端联动，同步用户信誉积分信息。当预约用户预约仪器设备后，信誉积分低于设定分数时，将无法通过智能数据采集终端授权开门，无法通过智能电源控制终端授权开电，同时智能数据采集终端/智能电源控制终端会通过显示屏提示预约用户信誉积分不足。</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5. 仪器预约管理</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仪器查询：系统前台信息门户中心需以列表形式呈现所有开放仪器设备信息，并支持按学院、学科等方式对仪器设备信息进行分类显示；预约用户可根据仪器设备名称、关键字、价格等条件搜索到相关仪器设备。</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（2）自主操作预约</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A.预约日期选择：预约用户可通过前台信息门户中心以月表形式选择预约日期，预约月表界面可通过不同颜色展示仪器每天的开放状态（未开放、满员、开放、过期），用户可查看到仪器每天已预约时间及剩余预约时间；</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B.基本信息填写：预约用户可选择所预约日期的具体时间段及支付方式，并根据该仪器自主预约显示设置内容填写相关预约基本信息；</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C.检查项目填写：预约用户可根据该仪器收费标准设置内容填写相关检测项目信息及检测要求，然后提交预约申请待审批；课题组导师及管理员可通过系统查看到预约人的预约申请信息。</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（3）送样检测预约</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A.预约日期选择：预约用户可通过前台信息门户中心对仪器进行送样检测预约，</w:t>
      </w:r>
      <w:r>
        <w:rPr>
          <w:rFonts w:ascii="宋体" w:hAnsi="宋体" w:cs="宋体" w:hint="eastAsia"/>
          <w:szCs w:val="24"/>
        </w:rPr>
        <w:lastRenderedPageBreak/>
        <w:t>如仪器设备的预约排队模式设置为月表模式，系统将以月表形式提供用户选择预约日期，并通过不同颜色展示仪器每天的开放状态（未开放、满员、开放、过期），用户可查看到仪器每天已</w:t>
      </w:r>
      <w:proofErr w:type="gramStart"/>
      <w:r>
        <w:rPr>
          <w:rFonts w:ascii="宋体" w:hAnsi="宋体" w:cs="宋体" w:hint="eastAsia"/>
          <w:szCs w:val="24"/>
        </w:rPr>
        <w:t>预约测样数量</w:t>
      </w:r>
      <w:proofErr w:type="gramEnd"/>
      <w:r>
        <w:rPr>
          <w:rFonts w:ascii="宋体" w:hAnsi="宋体" w:cs="宋体" w:hint="eastAsia"/>
          <w:szCs w:val="24"/>
        </w:rPr>
        <w:t>；如所预约仪器设置为排队模式，系统将显示目前排队人次数及样品总计份数。</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B.基本信息填写：预约用户可根据该仪器送样检测显示设置内容，填写支付方式、检测类型等相关预约基本信息。</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C.检测项目填写：预约用户可根据该仪器收费标准设置内容填写相关检测项目信息及检测要求；针对测试样品较多且测试要求不同的预约需求，系统需提供简单且易操作的方法，让预约用户不需要多次提交预约申请，通过同一界面即可一次性完成；系统需根据预约用户填写内容，按照设置的收费标准自动生成费用明细（样品名称、样品数量、已选测试项目、各测试项目价格等）及总体预计费用。</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4）现场预约：预约人可在管理员协助下，通过系统现场填写预约基础信息（预约仪器、预约人、预约类型）、仪器使用信息（预约时段、机时数、样品数、支付账户）、测试项目信息（测试项目、检查要求等）实现仪器设备现场预约。</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（5）预约审批管理：系统</w:t>
      </w:r>
      <w:proofErr w:type="gramStart"/>
      <w:r>
        <w:rPr>
          <w:rFonts w:ascii="宋体" w:hAnsi="宋体" w:cs="宋体" w:hint="eastAsia"/>
          <w:szCs w:val="24"/>
        </w:rPr>
        <w:t>需支持</w:t>
      </w:r>
      <w:proofErr w:type="gramEnd"/>
      <w:r>
        <w:rPr>
          <w:rFonts w:ascii="宋体" w:hAnsi="宋体" w:cs="宋体" w:hint="eastAsia"/>
          <w:szCs w:val="24"/>
        </w:rPr>
        <w:t>系统自动审核通过、导师审管理员有最终决定权、导师管理员都</w:t>
      </w:r>
      <w:proofErr w:type="gramStart"/>
      <w:r>
        <w:rPr>
          <w:rFonts w:ascii="宋体" w:hAnsi="宋体" w:cs="宋体" w:hint="eastAsia"/>
          <w:szCs w:val="24"/>
        </w:rPr>
        <w:t>必须审等三</w:t>
      </w:r>
      <w:proofErr w:type="gramEnd"/>
      <w:r>
        <w:rPr>
          <w:rFonts w:ascii="宋体" w:hAnsi="宋体" w:cs="宋体" w:hint="eastAsia"/>
          <w:szCs w:val="24"/>
        </w:rPr>
        <w:t>种或以上预约审核方式；如所预约的仪器设置为系统自动审核通过，则无需相关人员手动审批；如所预约仪器设置为导师审管理员有最终决定权、导师管理员都必须审，则课题组导师及管理员需通过系统或通过邮件的方式，对预约人的预约申请进行</w:t>
      </w:r>
      <w:proofErr w:type="gramStart"/>
      <w:r>
        <w:rPr>
          <w:rFonts w:ascii="宋体" w:hAnsi="宋体" w:cs="宋体" w:hint="eastAsia"/>
          <w:szCs w:val="24"/>
        </w:rPr>
        <w:t>批量或</w:t>
      </w:r>
      <w:proofErr w:type="gramEnd"/>
      <w:r>
        <w:rPr>
          <w:rFonts w:ascii="宋体" w:hAnsi="宋体" w:cs="宋体" w:hint="eastAsia"/>
          <w:szCs w:val="24"/>
        </w:rPr>
        <w:t>单个审批，同时系统</w:t>
      </w:r>
      <w:proofErr w:type="gramStart"/>
      <w:r>
        <w:rPr>
          <w:rFonts w:ascii="宋体" w:hAnsi="宋体" w:cs="宋体" w:hint="eastAsia"/>
          <w:szCs w:val="24"/>
        </w:rPr>
        <w:t>需支</w:t>
      </w:r>
      <w:proofErr w:type="gramEnd"/>
      <w:r>
        <w:rPr>
          <w:rFonts w:ascii="宋体" w:hAnsi="宋体" w:cs="宋体" w:hint="eastAsia"/>
          <w:szCs w:val="24"/>
        </w:rPr>
        <w:t>持预约申请单的打印、导出等操作。</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（6）黑名单管理：管理人员可通过系统按仪器添加或删除黑名单成员，被加入黑名单的成员将无法实现对该仪器设备的预约操作。</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6. 仪器使用过程管理</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自主上机使用过程管理：大型仪器设备共享管理系统必须支持与智能物联网设备（智能数据采集终端、智能电源控制终端、视频监控系统等）的联动使用，同时可将智能物联网设备采集的相关数据同步至管理系统，实现对自主上机仪器使用的过程化管理。</w:t>
      </w:r>
    </w:p>
    <w:p w:rsidR="00914189" w:rsidRDefault="00914189" w:rsidP="00914189">
      <w:pPr>
        <w:spacing w:line="288" w:lineRule="auto"/>
        <w:ind w:firstLineChars="200" w:firstLine="480"/>
        <w:rPr>
          <w:rFonts w:ascii="宋体" w:hAnsi="宋体" w:cs="宋体"/>
          <w:sz w:val="24"/>
        </w:rPr>
      </w:pPr>
      <w:r>
        <w:rPr>
          <w:rFonts w:ascii="宋体" w:hAnsi="宋体" w:cs="宋体" w:hint="eastAsia"/>
          <w:sz w:val="24"/>
        </w:rPr>
        <w:t>（2）送样检测过程管理</w:t>
      </w:r>
    </w:p>
    <w:p w:rsidR="00914189" w:rsidRDefault="00914189" w:rsidP="00914189">
      <w:pPr>
        <w:spacing w:line="288" w:lineRule="auto"/>
        <w:ind w:firstLineChars="300" w:firstLine="720"/>
        <w:rPr>
          <w:rFonts w:ascii="宋体" w:hAnsi="宋体" w:cs="宋体"/>
          <w:sz w:val="24"/>
        </w:rPr>
      </w:pPr>
      <w:r>
        <w:rPr>
          <w:rFonts w:ascii="宋体" w:hAnsi="宋体" w:cs="宋体" w:hint="eastAsia"/>
          <w:sz w:val="24"/>
        </w:rPr>
        <w:t>A.送样接收：样品接收人员或仪器管理员接收到申请测试的样品后，如样品实际情况与预约用户申请单中的信息不符，可与用户确认后，通过系统对申请单中的测试项目、检测信息、样品信息进行修改；如无疑义则可通过系统进行确认收到样品操作；</w:t>
      </w:r>
    </w:p>
    <w:p w:rsidR="00914189" w:rsidRDefault="00914189" w:rsidP="00914189">
      <w:pPr>
        <w:spacing w:line="288" w:lineRule="auto"/>
        <w:ind w:firstLineChars="300" w:firstLine="720"/>
        <w:rPr>
          <w:rFonts w:ascii="宋体" w:hAnsi="宋体" w:cs="宋体"/>
          <w:sz w:val="24"/>
        </w:rPr>
      </w:pPr>
      <w:r>
        <w:rPr>
          <w:rFonts w:ascii="宋体" w:hAnsi="宋体" w:cs="宋体" w:hint="eastAsia"/>
          <w:sz w:val="24"/>
        </w:rPr>
        <w:t>B.结果登记：样品测试完成后，管理人员可通过系统填写检测结果、CMA或数据报告检测项目描述、检测条件等检测结果信息并上传原始数据，完成检测结果登记；</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C.测试报告审核：具备审核权限的管理人员可对登记的样品检测结果信息进行审核，如有疑义可通过系统对检测结果信息进行修改，如无异议可进行审核通过；</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D.测试报告管理：系统可针对审核通过的测试结果信息，自动生成学校规定格</w:t>
      </w:r>
      <w:r>
        <w:rPr>
          <w:rFonts w:ascii="宋体" w:hAnsi="宋体" w:cs="宋体" w:hint="eastAsia"/>
          <w:szCs w:val="24"/>
        </w:rPr>
        <w:lastRenderedPageBreak/>
        <w:t>式的测试报告；系统</w:t>
      </w:r>
      <w:proofErr w:type="gramStart"/>
      <w:r>
        <w:rPr>
          <w:rFonts w:ascii="宋体" w:hAnsi="宋体" w:cs="宋体" w:hint="eastAsia"/>
          <w:szCs w:val="24"/>
        </w:rPr>
        <w:t>需支持</w:t>
      </w:r>
      <w:proofErr w:type="gramEnd"/>
      <w:r>
        <w:rPr>
          <w:rFonts w:ascii="宋体" w:hAnsi="宋体" w:cs="宋体" w:hint="eastAsia"/>
          <w:szCs w:val="24"/>
        </w:rPr>
        <w:t>检测报告下载、归档、打印等操作，并可对申请人通过邮件或站内消息等方式</w:t>
      </w:r>
      <w:proofErr w:type="gramStart"/>
      <w:r>
        <w:rPr>
          <w:rFonts w:ascii="宋体" w:hAnsi="宋体" w:cs="宋体" w:hint="eastAsia"/>
          <w:szCs w:val="24"/>
        </w:rPr>
        <w:t>作</w:t>
      </w:r>
      <w:proofErr w:type="gramEnd"/>
      <w:r>
        <w:rPr>
          <w:rFonts w:ascii="宋体" w:hAnsi="宋体" w:cs="宋体" w:hint="eastAsia"/>
          <w:szCs w:val="24"/>
        </w:rPr>
        <w:t>出提醒；申请人进行交费或系统自动扣除预付费用后，可通过自取、快递、前台网站下载等方式获取测试报告；</w:t>
      </w:r>
    </w:p>
    <w:p w:rsidR="00914189" w:rsidRDefault="00914189" w:rsidP="00914189">
      <w:pPr>
        <w:pStyle w:val="a0"/>
        <w:spacing w:after="0" w:line="288" w:lineRule="auto"/>
        <w:ind w:firstLineChars="300" w:firstLine="720"/>
        <w:rPr>
          <w:rFonts w:ascii="宋体" w:hAnsi="宋体" w:cs="宋体"/>
          <w:szCs w:val="24"/>
        </w:rPr>
      </w:pPr>
      <w:r>
        <w:rPr>
          <w:rFonts w:ascii="宋体" w:hAnsi="宋体" w:cs="宋体" w:hint="eastAsia"/>
          <w:szCs w:val="24"/>
        </w:rPr>
        <w:t>E.业务信息查询：具备相关权限的管理人员可输入预约单号查询每条预约检测的进度信息；可通过输入工号、姓名信息查询各校内用户的基本信息、仪器预约/使用情况（预约量、核定量、待缴费量等）、账户情况等信息；可通过输入账号查询各校外用户的基本信息、仪器预约/使用情况（预约量、核定量、待缴费量等）、发票信息、账户情况等信息。</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7. 费用管理</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（1）收费核定管理：系统需依据各仪器的开放收费标准自动生成测试费用，管理人员可结合仪器</w:t>
      </w:r>
      <w:proofErr w:type="gramStart"/>
      <w:r>
        <w:rPr>
          <w:rFonts w:ascii="宋体" w:hAnsi="宋体" w:cs="宋体" w:hint="eastAsia"/>
          <w:szCs w:val="24"/>
        </w:rPr>
        <w:t>测样过程</w:t>
      </w:r>
      <w:proofErr w:type="gramEnd"/>
      <w:r>
        <w:rPr>
          <w:rFonts w:ascii="宋体" w:hAnsi="宋体" w:cs="宋体" w:hint="eastAsia"/>
          <w:szCs w:val="24"/>
        </w:rPr>
        <w:t>实际情况，对仪器的使用详情及测试项目进行修改、新增、删除、核定等操作，生成最终测试费用；同时还可以根据用户行为进行违规扣分、用户违约、终止测试等操作。</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缴费管理：相关管理人员可通过系统对已核定的收费信息进行单笔或批量缴费结算操作，系统需以列表形式呈现预约用户确认情况、缴费状态、缴费方式及缴费时间等信息，同时可通过系统查看合同及已/待开发票信息。</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（3）账户管理：可通过系统填写相关账户信息，实现开设或新增个人及课题组账户；同时可实现对相关账户进行信息修改、充值、交易记录查看、课题组成员查看等操作。</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（4）消费记录查询：用户可通过系统查询到每一笔充值、测试、账户开设等相关消费记录，并需提供所在单位、消费用户、资金账户编号、业务类型、交易时间等条件检索功能。</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5）资金冻结管理：系统需以列表形式呈现预约单号、资金账户、冻结金额、冻结时间等资金冻结信息，并可对其进行单笔或批量解冻操作；可显示全部资金冻结信息、未扣费总数以及冻结总金额、未扣费总金额，同时可通过相关条件对冻结信息进行检索。</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（6）充</w:t>
      </w:r>
      <w:proofErr w:type="gramStart"/>
      <w:r>
        <w:rPr>
          <w:rFonts w:ascii="宋体" w:hAnsi="宋体" w:cs="宋体" w:hint="eastAsia"/>
          <w:szCs w:val="24"/>
        </w:rPr>
        <w:t>值优惠</w:t>
      </w:r>
      <w:proofErr w:type="gramEnd"/>
      <w:r>
        <w:rPr>
          <w:rFonts w:ascii="宋体" w:hAnsi="宋体" w:cs="宋体" w:hint="eastAsia"/>
          <w:szCs w:val="24"/>
        </w:rPr>
        <w:t>管理：可通过设置用户类型（学生、校外用户、教师）、充值范围、优惠比例等信息，进行充</w:t>
      </w:r>
      <w:proofErr w:type="gramStart"/>
      <w:r>
        <w:rPr>
          <w:rFonts w:ascii="宋体" w:hAnsi="宋体" w:cs="宋体" w:hint="eastAsia"/>
          <w:szCs w:val="24"/>
        </w:rPr>
        <w:t>值优惠</w:t>
      </w:r>
      <w:proofErr w:type="gramEnd"/>
      <w:r>
        <w:rPr>
          <w:rFonts w:ascii="宋体" w:hAnsi="宋体" w:cs="宋体" w:hint="eastAsia"/>
          <w:szCs w:val="24"/>
        </w:rPr>
        <w:t>规则设置；设置优惠规则后，系统将根据用户身份及优惠规则自动进行相关优惠操作。</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7）退/存款审批管理：管理人员可通过系统对预约用户的充值及退款申请进行审批操作，系统需以列表形式呈现存/退款信息（资金账户、申请类型、审批状态、申请时间等），同时可通过相关条件对退/存款信息进行检索。</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8）折扣管理：系统需提供针对预约人或预约仪器进行相关折扣规则的设置，当预约人及其预约/使用信息满足折扣条件后，系统将根据所设置的折扣规则，对产生的相关费用自动进行折扣计算，并通过系统显示。</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（9）经费日志：充值、退费、消费信息的完整纪录。</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8. 查询统计</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lastRenderedPageBreak/>
        <w:t>（1）预约信息统计：系统</w:t>
      </w:r>
      <w:proofErr w:type="gramStart"/>
      <w:r>
        <w:rPr>
          <w:rFonts w:ascii="宋体" w:hAnsi="宋体" w:cs="宋体" w:hint="eastAsia"/>
          <w:szCs w:val="24"/>
        </w:rPr>
        <w:t>需支持</w:t>
      </w:r>
      <w:proofErr w:type="gramEnd"/>
      <w:r>
        <w:rPr>
          <w:rFonts w:ascii="宋体" w:hAnsi="宋体" w:cs="宋体" w:hint="eastAsia"/>
          <w:szCs w:val="24"/>
        </w:rPr>
        <w:t>对预约信息进行自动汇总统计，可按预约人、导师、课题组、用户类型等条件对预约信息进行分类统计，并可一键生成统计图表；系统</w:t>
      </w:r>
      <w:proofErr w:type="gramStart"/>
      <w:r>
        <w:rPr>
          <w:rFonts w:ascii="宋体" w:hAnsi="宋体" w:cs="宋体" w:hint="eastAsia"/>
          <w:szCs w:val="24"/>
        </w:rPr>
        <w:t>需支持</w:t>
      </w:r>
      <w:proofErr w:type="gramEnd"/>
      <w:r>
        <w:rPr>
          <w:rFonts w:ascii="宋体" w:hAnsi="宋体" w:cs="宋体" w:hint="eastAsia"/>
          <w:szCs w:val="24"/>
        </w:rPr>
        <w:t>以列表形式呈现预约编号、预约类型、预约人姓名、仪器设备、预约金额等预约明细记录，同时可通过相关条件对预约明细记录进行检索。</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（2）使用信息统计：系统</w:t>
      </w:r>
      <w:proofErr w:type="gramStart"/>
      <w:r>
        <w:rPr>
          <w:rFonts w:ascii="宋体" w:hAnsi="宋体" w:cs="宋体" w:hint="eastAsia"/>
          <w:szCs w:val="24"/>
        </w:rPr>
        <w:t>需支持</w:t>
      </w:r>
      <w:proofErr w:type="gramEnd"/>
      <w:r>
        <w:rPr>
          <w:rFonts w:ascii="宋体" w:hAnsi="宋体" w:cs="宋体" w:hint="eastAsia"/>
          <w:szCs w:val="24"/>
        </w:rPr>
        <w:t>对使用信息进行自动汇总统计，可按课题组、仪器、机组、使用人、管理员等条件对使用信息进行分类统计，并可一键生成统计图表；系统</w:t>
      </w:r>
      <w:proofErr w:type="gramStart"/>
      <w:r>
        <w:rPr>
          <w:rFonts w:ascii="宋体" w:hAnsi="宋体" w:cs="宋体" w:hint="eastAsia"/>
          <w:szCs w:val="24"/>
        </w:rPr>
        <w:t>需支持</w:t>
      </w:r>
      <w:proofErr w:type="gramEnd"/>
      <w:r>
        <w:rPr>
          <w:rFonts w:ascii="宋体" w:hAnsi="宋体" w:cs="宋体" w:hint="eastAsia"/>
          <w:szCs w:val="24"/>
        </w:rPr>
        <w:t>以列表形式呈现预约编号、类型、姓名、使用仪器、缴费状态、费用总额等使用明细记录，同时可通过相关条件对使用明细记录进行检索。</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9. 我的工作台</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（1）业务信息管理：为方便用户操作，我的工作台桌面</w:t>
      </w:r>
      <w:proofErr w:type="gramStart"/>
      <w:r>
        <w:rPr>
          <w:rFonts w:ascii="宋体" w:hAnsi="宋体" w:cs="宋体" w:hint="eastAsia"/>
          <w:szCs w:val="24"/>
        </w:rPr>
        <w:t>需支持</w:t>
      </w:r>
      <w:proofErr w:type="gramEnd"/>
      <w:r>
        <w:rPr>
          <w:rFonts w:ascii="宋体" w:hAnsi="宋体" w:cs="宋体" w:hint="eastAsia"/>
          <w:szCs w:val="24"/>
        </w:rPr>
        <w:t>相关待办业务信息的显示，用户可通过我的工作台直接对代办业务进行审批、费用核定、设备信息修改、开放设置等业务的快捷操作。</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（2）常用导航：系统</w:t>
      </w:r>
      <w:proofErr w:type="gramStart"/>
      <w:r>
        <w:rPr>
          <w:rFonts w:ascii="宋体" w:hAnsi="宋体" w:cs="宋体" w:hint="eastAsia"/>
          <w:szCs w:val="24"/>
        </w:rPr>
        <w:t>需支持</w:t>
      </w:r>
      <w:proofErr w:type="gramEnd"/>
      <w:r>
        <w:rPr>
          <w:rFonts w:ascii="宋体" w:hAnsi="宋体" w:cs="宋体" w:hint="eastAsia"/>
          <w:szCs w:val="24"/>
        </w:rPr>
        <w:t>常用导航功能，用户可通过此功能直接跳转至常用的功能模块进行相关业务操作。</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（3）通知公告：我的工作台</w:t>
      </w:r>
      <w:proofErr w:type="gramStart"/>
      <w:r>
        <w:rPr>
          <w:rFonts w:ascii="宋体" w:hAnsi="宋体" w:cs="宋体" w:hint="eastAsia"/>
          <w:szCs w:val="24"/>
        </w:rPr>
        <w:t>需支持</w:t>
      </w:r>
      <w:proofErr w:type="gramEnd"/>
      <w:r>
        <w:rPr>
          <w:rFonts w:ascii="宋体" w:hAnsi="宋体" w:cs="宋体" w:hint="eastAsia"/>
          <w:szCs w:val="24"/>
        </w:rPr>
        <w:t>相关通知公告信息的显示，可查看公告发布日期及详细的公告信息。</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（4）统计信息显示：系统可根据样品接收数量及机时数等相关使用信息自动生成曲线图及柱状图，并通过我的工作台进行显示。</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szCs w:val="24"/>
        </w:rPr>
        <w:t>（5）费用显示：系统可显示账户余额以及</w:t>
      </w:r>
      <w:proofErr w:type="gramStart"/>
      <w:r>
        <w:rPr>
          <w:rFonts w:ascii="宋体" w:hAnsi="宋体" w:cs="宋体" w:hint="eastAsia"/>
          <w:szCs w:val="24"/>
        </w:rPr>
        <w:t>每条扣费情况</w:t>
      </w:r>
      <w:proofErr w:type="gramEnd"/>
      <w:r>
        <w:rPr>
          <w:rFonts w:ascii="宋体" w:hAnsi="宋体" w:cs="宋体" w:hint="eastAsia"/>
          <w:szCs w:val="24"/>
        </w:rPr>
        <w:t>。</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四、大型仪器数据上报</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1. 填报公告发布</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（1）发布公告：系统</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填报公告发布功能，填写公告信息公告标题、公告内容，并可上</w:t>
      </w:r>
      <w:proofErr w:type="gramStart"/>
      <w:r>
        <w:rPr>
          <w:rFonts w:ascii="宋体" w:hAnsi="宋体" w:cs="宋体" w:hint="eastAsia"/>
          <w:sz w:val="24"/>
          <w:shd w:val="clear" w:color="auto" w:fill="FFFFFF"/>
        </w:rPr>
        <w:t>传新</w:t>
      </w:r>
      <w:proofErr w:type="gramEnd"/>
      <w:r>
        <w:rPr>
          <w:rFonts w:ascii="宋体" w:hAnsi="宋体" w:cs="宋体" w:hint="eastAsia"/>
          <w:sz w:val="24"/>
          <w:shd w:val="clear" w:color="auto" w:fill="FFFFFF"/>
        </w:rPr>
        <w:t>闻附件发布至系统前台指定位置。</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（2）审批流程设置：在公告发布时</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审批流程,审核人员自定义功能；支持以分室、建制、中心实验室为单位进行数据填报，如按分室填报，可以中心进行汇总后进行数据上报。</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（3）统计内容设置：系统</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根据每次数据填报实际需求自定义填报内容的合并及拆分。</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（4）填报时间设置：可通过系统设置统计年度及填报起止时间。</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（5）数据来源设置：可根据所发布填报公告需求，自定义初始数据来源(基础数据或历年填报数据)。</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（6）填报仪器设置：系统</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通过资产编号、仪器名称、所属部门、分类号、价格范围等条件多需填报数据的仪器进行筛选及选择。</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（7）历史数据导入：系统上线前，</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学校历年上报数据导入，作为本学年填报的基础数据。</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2. 数据填报管理</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（1）填报信息管理：系统需按所发布的公告以列表形式分别呈现所填报仪器相</w:t>
      </w:r>
      <w:r>
        <w:rPr>
          <w:rFonts w:ascii="宋体" w:hAnsi="宋体" w:cs="宋体" w:hint="eastAsia"/>
          <w:sz w:val="24"/>
          <w:shd w:val="clear" w:color="auto" w:fill="FFFFFF"/>
        </w:rPr>
        <w:lastRenderedPageBreak/>
        <w:t>关信息（公告标题、统计学年度、填报起止时间、需填报数量、未填报数量、填报状态），相关管理人员可根据角色权限，查看到自己负责的各仪器信息及填报状态（待填报、已提交、草稿）。</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（2）数据加载：在进行数据填报时，系统</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历史数据自动加载，管理人员在进行数据填报时可查看到自动加载的历史数据。</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3）仪器数据填报：仪器管理员可通过系统对所负责设备的基础信息、资产信息、性能指标，联系人、使用信息（教育部）、效益成果信息（教育部）进行填报后提交审核，所填报的仪器数据信息需满足科技部及教育部（SJ3表）信息统计内容要求。</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（4）数据审核管理：相关管理人员可通过系统根据设置的审核流程，对所填报的数据进行审核通过或驳回操作，并可查看到需要自己审核信息的已提交数量及待审核数量。</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3. 填报进度管理</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（1）填报进度查询：系统需以列表形式呈现各条数据填报任务信息，并支持按填报单位、按中心、按部门查看填报进度。</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（2）数据调整管理：针对已审核的上报数据，系统</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按照科技部及教育部（SJ3表）要求的基本格式进行浏览，并可对填报数据进行调整操作。</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（3）科技</w:t>
      </w:r>
      <w:proofErr w:type="gramStart"/>
      <w:r>
        <w:rPr>
          <w:rFonts w:ascii="宋体" w:hAnsi="宋体" w:cs="宋体" w:hint="eastAsia"/>
          <w:sz w:val="24"/>
          <w:shd w:val="clear" w:color="auto" w:fill="FFFFFF"/>
        </w:rPr>
        <w:t>部数据</w:t>
      </w:r>
      <w:proofErr w:type="gramEnd"/>
      <w:r>
        <w:rPr>
          <w:rFonts w:ascii="宋体" w:hAnsi="宋体" w:cs="宋体" w:hint="eastAsia"/>
          <w:sz w:val="24"/>
          <w:shd w:val="clear" w:color="auto" w:fill="FFFFFF"/>
        </w:rPr>
        <w:t>上报管理：系统需以列表形式呈现每次数据上报相关信息，并支持状态、调整前数据、调整后数据的</w:t>
      </w:r>
      <w:proofErr w:type="gramStart"/>
      <w:r>
        <w:rPr>
          <w:rFonts w:ascii="宋体" w:hAnsi="宋体" w:cs="宋体" w:hint="eastAsia"/>
          <w:sz w:val="24"/>
          <w:shd w:val="clear" w:color="auto" w:fill="FFFFFF"/>
        </w:rPr>
        <w:t>的</w:t>
      </w:r>
      <w:proofErr w:type="gramEnd"/>
      <w:r>
        <w:rPr>
          <w:rFonts w:ascii="宋体" w:hAnsi="宋体" w:cs="宋体" w:hint="eastAsia"/>
          <w:sz w:val="24"/>
          <w:shd w:val="clear" w:color="auto" w:fill="FFFFFF"/>
        </w:rPr>
        <w:t>查看；针对调整后的最终数据，系统</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一键提交国家网络平台操作，完成科技</w:t>
      </w:r>
      <w:proofErr w:type="gramStart"/>
      <w:r>
        <w:rPr>
          <w:rFonts w:ascii="宋体" w:hAnsi="宋体" w:cs="宋体" w:hint="eastAsia"/>
          <w:sz w:val="24"/>
          <w:shd w:val="clear" w:color="auto" w:fill="FFFFFF"/>
        </w:rPr>
        <w:t>部数</w:t>
      </w:r>
      <w:proofErr w:type="gramEnd"/>
      <w:r>
        <w:rPr>
          <w:rFonts w:ascii="宋体" w:hAnsi="宋体" w:cs="宋体" w:hint="eastAsia"/>
          <w:sz w:val="24"/>
          <w:shd w:val="clear" w:color="auto" w:fill="FFFFFF"/>
        </w:rPr>
        <w:t>据上报任务；还</w:t>
      </w:r>
      <w:proofErr w:type="gramStart"/>
      <w:r>
        <w:rPr>
          <w:rFonts w:ascii="宋体" w:hAnsi="宋体" w:cs="宋体" w:hint="eastAsia"/>
          <w:sz w:val="24"/>
          <w:shd w:val="clear" w:color="auto" w:fill="FFFFFF"/>
        </w:rPr>
        <w:t>需支持</w:t>
      </w:r>
      <w:proofErr w:type="gramEnd"/>
      <w:r>
        <w:rPr>
          <w:rFonts w:ascii="宋体" w:hAnsi="宋体" w:cs="宋体" w:hint="eastAsia"/>
          <w:sz w:val="24"/>
          <w:shd w:val="clear" w:color="auto" w:fill="FFFFFF"/>
        </w:rPr>
        <w:t>数据导出功能。</w:t>
      </w:r>
    </w:p>
    <w:p w:rsidR="00914189" w:rsidRDefault="00914189" w:rsidP="00914189">
      <w:pPr>
        <w:adjustRightInd w:val="0"/>
        <w:snapToGrid w:val="0"/>
        <w:spacing w:line="288" w:lineRule="auto"/>
        <w:ind w:firstLineChars="200" w:firstLine="480"/>
        <w:jc w:val="left"/>
        <w:outlineLvl w:val="1"/>
        <w:rPr>
          <w:rFonts w:ascii="宋体" w:hAnsi="宋体" w:cs="宋体"/>
          <w:sz w:val="24"/>
          <w:shd w:val="clear" w:color="auto" w:fill="FFFFFF"/>
        </w:rPr>
      </w:pPr>
      <w:r>
        <w:rPr>
          <w:rFonts w:ascii="宋体" w:hAnsi="宋体" w:cs="宋体" w:hint="eastAsia"/>
          <w:sz w:val="24"/>
          <w:shd w:val="clear" w:color="auto" w:fill="FFFFFF"/>
        </w:rPr>
        <w:t>（4）教育部SJ3表数据上报管理：根据统一填报内容，系统需按照教育部SJ3表（贵重仪器设备表）格式要求自动汇总并生成SJ3表，并支持以TXT、EXCEL格式导出。</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五、其他</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1. 原系统数据迁移</w:t>
      </w:r>
    </w:p>
    <w:p w:rsidR="00914189" w:rsidRDefault="00914189" w:rsidP="00914189">
      <w:pPr>
        <w:pStyle w:val="a0"/>
        <w:spacing w:after="0" w:line="288" w:lineRule="auto"/>
        <w:ind w:firstLineChars="200" w:firstLine="480"/>
        <w:rPr>
          <w:rFonts w:ascii="宋体" w:hAnsi="宋体" w:cs="宋体"/>
          <w:color w:val="000000"/>
          <w:szCs w:val="24"/>
        </w:rPr>
      </w:pPr>
      <w:r>
        <w:rPr>
          <w:rFonts w:ascii="宋体" w:hAnsi="宋体" w:cs="宋体" w:hint="eastAsia"/>
          <w:color w:val="000000"/>
          <w:szCs w:val="24"/>
        </w:rPr>
        <w:t>原系统产生的平台使用数据，能够无缝迁移到升级后系统中。</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2. 系统数据硬件与移动端</w:t>
      </w:r>
    </w:p>
    <w:p w:rsidR="00914189" w:rsidRDefault="00914189" w:rsidP="00914189">
      <w:pPr>
        <w:pStyle w:val="a0"/>
        <w:spacing w:after="0" w:line="288" w:lineRule="auto"/>
        <w:ind w:firstLineChars="200" w:firstLine="480"/>
        <w:rPr>
          <w:rFonts w:ascii="宋体" w:hAnsi="宋体" w:cs="宋体"/>
          <w:szCs w:val="24"/>
        </w:rPr>
      </w:pPr>
      <w:r>
        <w:rPr>
          <w:rFonts w:ascii="宋体" w:hAnsi="宋体" w:cs="宋体" w:hint="eastAsia"/>
          <w:color w:val="000000"/>
          <w:szCs w:val="24"/>
        </w:rPr>
        <w:t>（1）对原系统铺设的物联网硬件维护，升级后系统须与原系统铺设的物联网硬件：电源控制终端、智能门禁终端、视频监控终端能够无缝整合，数据共享；</w:t>
      </w:r>
    </w:p>
    <w:p w:rsidR="00914189" w:rsidRDefault="00914189" w:rsidP="00914189">
      <w:pPr>
        <w:pStyle w:val="a0"/>
        <w:spacing w:after="0" w:line="288" w:lineRule="auto"/>
        <w:ind w:firstLineChars="200" w:firstLine="480"/>
        <w:rPr>
          <w:rFonts w:ascii="宋体" w:hAnsi="宋体" w:cs="宋体"/>
          <w:color w:val="000000"/>
          <w:szCs w:val="24"/>
        </w:rPr>
      </w:pPr>
      <w:r>
        <w:rPr>
          <w:rFonts w:ascii="宋体" w:hAnsi="宋体" w:cs="宋体" w:hint="eastAsia"/>
          <w:szCs w:val="24"/>
        </w:rPr>
        <w:t>（2）升级后系统可与原有的移动应用平台对接，</w:t>
      </w:r>
      <w:r>
        <w:rPr>
          <w:rFonts w:ascii="宋体" w:hAnsi="宋体" w:cs="宋体" w:hint="eastAsia"/>
          <w:color w:val="000000"/>
          <w:szCs w:val="24"/>
        </w:rPr>
        <w:t>实现在手机端发起仪器预约、预约审批、培训报名功能，能够通过移动端发送预约成功和待审批相关提醒信息。</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3. 系统安全</w:t>
      </w:r>
    </w:p>
    <w:p w:rsidR="00914189" w:rsidRDefault="00914189" w:rsidP="00914189">
      <w:pPr>
        <w:pStyle w:val="a0"/>
        <w:spacing w:after="0" w:line="288" w:lineRule="auto"/>
        <w:ind w:firstLineChars="200" w:firstLine="480"/>
        <w:rPr>
          <w:rFonts w:ascii="宋体" w:hAnsi="宋体" w:cs="宋体"/>
          <w:color w:val="000000"/>
          <w:szCs w:val="24"/>
        </w:rPr>
      </w:pPr>
      <w:r>
        <w:rPr>
          <w:rFonts w:ascii="宋体" w:hAnsi="宋体" w:cs="宋体" w:hint="eastAsia"/>
          <w:color w:val="000000"/>
          <w:szCs w:val="24"/>
        </w:rPr>
        <w:t>能够服从学校信息化中心对于系统安全的管理，提供相应安全保护技术措施和应急方案，保证系统数据安全、业务安全和权限安全。</w:t>
      </w:r>
    </w:p>
    <w:p w:rsidR="00914189" w:rsidRDefault="00914189" w:rsidP="00914189">
      <w:pPr>
        <w:pStyle w:val="a0"/>
        <w:spacing w:after="0" w:line="288" w:lineRule="auto"/>
        <w:ind w:firstLineChars="200" w:firstLine="482"/>
        <w:rPr>
          <w:rFonts w:ascii="宋体" w:hAnsi="宋体" w:cs="宋体"/>
          <w:b/>
          <w:bCs/>
          <w:szCs w:val="24"/>
        </w:rPr>
      </w:pPr>
      <w:r>
        <w:rPr>
          <w:rFonts w:ascii="宋体" w:hAnsi="宋体" w:cs="宋体" w:hint="eastAsia"/>
          <w:b/>
          <w:bCs/>
          <w:szCs w:val="24"/>
        </w:rPr>
        <w:t>4. 系统使用培训</w:t>
      </w:r>
    </w:p>
    <w:p w:rsidR="00746F2B" w:rsidRPr="00914189" w:rsidRDefault="00914189" w:rsidP="00914189">
      <w:pPr>
        <w:spacing w:line="360" w:lineRule="auto"/>
        <w:jc w:val="left"/>
        <w:rPr>
          <w:rFonts w:ascii="宋体" w:hAnsi="宋体"/>
          <w:sz w:val="24"/>
        </w:rPr>
      </w:pPr>
      <w:r>
        <w:rPr>
          <w:rFonts w:ascii="宋体" w:hAnsi="宋体" w:cs="宋体" w:hint="eastAsia"/>
          <w:color w:val="000000"/>
          <w:sz w:val="24"/>
        </w:rPr>
        <w:t>能够对系统使用对象开展培训，提供相关培训资料。</w:t>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136" w:rsidRDefault="004E1136">
      <w:r>
        <w:separator/>
      </w:r>
    </w:p>
  </w:endnote>
  <w:endnote w:type="continuationSeparator" w:id="0">
    <w:p w:rsidR="004E1136" w:rsidRDefault="004E1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4B0001" w:rsidRDefault="004B000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4B0001" w:rsidRDefault="004B000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136" w:rsidRDefault="004E1136">
      <w:r>
        <w:separator/>
      </w:r>
    </w:p>
  </w:footnote>
  <w:footnote w:type="continuationSeparator" w:id="0">
    <w:p w:rsidR="004E1136" w:rsidRDefault="004E11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2D8C7D2"/>
    <w:multiLevelType w:val="singleLevel"/>
    <w:tmpl w:val="B2D8C7D2"/>
    <w:lvl w:ilvl="0">
      <w:start w:val="2"/>
      <w:numFmt w:val="decimal"/>
      <w:suff w:val="space"/>
      <w:lvlText w:val="%1."/>
      <w:lvlJc w:val="left"/>
    </w:lvl>
  </w:abstractNum>
  <w:abstractNum w:abstractNumId="1"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7"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3"/>
  </w:num>
  <w:num w:numId="3">
    <w:abstractNumId w:val="4"/>
  </w:num>
  <w:num w:numId="4">
    <w:abstractNumId w:val="6"/>
  </w:num>
  <w:num w:numId="5">
    <w:abstractNumId w:val="6"/>
  </w:num>
  <w:num w:numId="6">
    <w:abstractNumId w:val="10"/>
  </w:num>
  <w:num w:numId="7">
    <w:abstractNumId w:val="8"/>
  </w:num>
  <w:num w:numId="8">
    <w:abstractNumId w:val="5"/>
  </w:num>
  <w:num w:numId="9">
    <w:abstractNumId w:val="1"/>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0674"/>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E1136"/>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140E"/>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6919"/>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1C24"/>
    <w:rsid w:val="008D3054"/>
    <w:rsid w:val="008D30B7"/>
    <w:rsid w:val="008D3378"/>
    <w:rsid w:val="008D35F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4189"/>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476"/>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39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D54"/>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49AA8EB"/>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2D5BDB-DD77-4E34-814A-974177C22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30</Pages>
  <Words>3398</Words>
  <Characters>19372</Characters>
  <Application>Microsoft Office Word</Application>
  <DocSecurity>0</DocSecurity>
  <Lines>161</Lines>
  <Paragraphs>45</Paragraphs>
  <ScaleCrop>false</ScaleCrop>
  <Company>微软中国</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8</cp:revision>
  <cp:lastPrinted>2021-10-26T07:49:00Z</cp:lastPrinted>
  <dcterms:created xsi:type="dcterms:W3CDTF">2021-11-09T02:39:00Z</dcterms:created>
  <dcterms:modified xsi:type="dcterms:W3CDTF">2021-11-11T00:10:00Z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