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374" w:rsidRDefault="0021747E" w:rsidP="0021747E">
      <w:pPr>
        <w:pStyle w:val="1"/>
      </w:pPr>
      <w:r>
        <w:rPr>
          <w:rFonts w:hint="eastAsia"/>
        </w:rPr>
        <w:t>一、</w:t>
      </w:r>
      <w:r w:rsidRPr="0021747E">
        <w:rPr>
          <w:rFonts w:hint="eastAsia"/>
        </w:rPr>
        <w:t>低压配电柜</w:t>
      </w:r>
    </w:p>
    <w:p w:rsidR="00A42374" w:rsidRPr="00DF5E54" w:rsidRDefault="00A42374" w:rsidP="009E188D">
      <w:pPr>
        <w:pStyle w:val="a3"/>
        <w:numPr>
          <w:ilvl w:val="0"/>
          <w:numId w:val="1"/>
        </w:numPr>
        <w:ind w:firstLineChars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低压配电柜</w:t>
      </w:r>
      <w:r w:rsidRPr="00DF5E54">
        <w:rPr>
          <w:rFonts w:ascii="宋体" w:hAnsi="宋体"/>
          <w:sz w:val="24"/>
          <w:szCs w:val="24"/>
        </w:rPr>
        <w:t xml:space="preserve"> 2D1 MNS</w:t>
      </w:r>
      <w:r w:rsidRPr="00DF5E54">
        <w:rPr>
          <w:rFonts w:ascii="宋体" w:hAnsi="宋体" w:hint="eastAsia"/>
          <w:sz w:val="24"/>
          <w:szCs w:val="24"/>
        </w:rPr>
        <w:t>型</w:t>
      </w:r>
      <w:r w:rsidRPr="00DF5E54">
        <w:rPr>
          <w:rFonts w:ascii="宋体" w:hAnsi="宋体"/>
          <w:sz w:val="24"/>
          <w:szCs w:val="24"/>
        </w:rPr>
        <w:t xml:space="preserve"> 1000</w:t>
      </w:r>
      <w:r w:rsidRPr="00DF5E54">
        <w:rPr>
          <w:rFonts w:ascii="宋体" w:hAnsi="宋体" w:hint="eastAsia"/>
          <w:sz w:val="24"/>
          <w:szCs w:val="24"/>
        </w:rPr>
        <w:t>宽×</w:t>
      </w:r>
      <w:r w:rsidRPr="00DF5E54">
        <w:rPr>
          <w:rFonts w:ascii="宋体" w:hAnsi="宋体"/>
          <w:sz w:val="24"/>
          <w:szCs w:val="24"/>
        </w:rPr>
        <w:t>1000</w:t>
      </w:r>
      <w:r w:rsidRPr="00DF5E54">
        <w:rPr>
          <w:rFonts w:ascii="宋体" w:hAnsi="宋体" w:hint="eastAsia"/>
          <w:sz w:val="24"/>
          <w:szCs w:val="24"/>
        </w:rPr>
        <w:t>深×</w:t>
      </w:r>
      <w:r w:rsidRPr="00DF5E54">
        <w:rPr>
          <w:rFonts w:ascii="宋体" w:hAnsi="宋体"/>
          <w:sz w:val="24"/>
          <w:szCs w:val="24"/>
        </w:rPr>
        <w:t>2200</w:t>
      </w:r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CW3—2500H/4P,In=</w:t>
      </w:r>
      <w:smartTag w:uri="urn:schemas-microsoft-com:office:smarttags" w:element="chmetcnv">
        <w:smartTagPr>
          <w:attr w:name="UnitName" w:val="a"/>
          <w:attr w:name="SourceValue" w:val="2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2000A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>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BH 2000/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/>
          <w:sz w:val="24"/>
          <w:szCs w:val="24"/>
        </w:rPr>
        <w:t xml:space="preserve">  6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CM3—250H/4300B,In=</w:t>
      </w:r>
      <w:smartTag w:uri="urn:schemas-microsoft-com:office:smarttags" w:element="chmetcnv">
        <w:smartTagPr>
          <w:attr w:name="UnitName" w:val="a"/>
          <w:attr w:name="SourceValue" w:val="16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160A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>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CTR—F25/3P </w:t>
      </w:r>
      <w:r w:rsidRPr="00DF5E54">
        <w:rPr>
          <w:rFonts w:ascii="宋体" w:hAnsi="宋体" w:hint="eastAsia"/>
          <w:sz w:val="24"/>
          <w:szCs w:val="24"/>
        </w:rPr>
        <w:t>浪涌保护器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</w:p>
    <w:p w:rsidR="00A42374" w:rsidRPr="00DF5E54" w:rsidRDefault="00A42374" w:rsidP="009E188D">
      <w:pPr>
        <w:pStyle w:val="a3"/>
        <w:numPr>
          <w:ilvl w:val="0"/>
          <w:numId w:val="1"/>
        </w:numPr>
        <w:ind w:firstLineChars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低压配电柜</w:t>
      </w:r>
      <w:r w:rsidRPr="00DF5E54">
        <w:rPr>
          <w:rFonts w:ascii="宋体" w:hAnsi="宋体"/>
          <w:sz w:val="24"/>
          <w:szCs w:val="24"/>
        </w:rPr>
        <w:t xml:space="preserve"> 2D2 MNS</w:t>
      </w:r>
      <w:r w:rsidRPr="00DF5E54">
        <w:rPr>
          <w:rFonts w:ascii="宋体" w:hAnsi="宋体" w:hint="eastAsia"/>
          <w:sz w:val="24"/>
          <w:szCs w:val="24"/>
        </w:rPr>
        <w:t>型</w:t>
      </w:r>
      <w:r w:rsidRPr="00DF5E54">
        <w:rPr>
          <w:rFonts w:ascii="宋体" w:hAnsi="宋体"/>
          <w:sz w:val="24"/>
          <w:szCs w:val="24"/>
        </w:rPr>
        <w:t xml:space="preserve"> 800</w:t>
      </w:r>
      <w:r w:rsidRPr="00DF5E54">
        <w:rPr>
          <w:rFonts w:ascii="宋体" w:hAnsi="宋体" w:hint="eastAsia"/>
          <w:sz w:val="24"/>
          <w:szCs w:val="24"/>
        </w:rPr>
        <w:t>宽×</w:t>
      </w:r>
      <w:r w:rsidRPr="00DF5E54">
        <w:rPr>
          <w:rFonts w:ascii="宋体" w:hAnsi="宋体"/>
          <w:sz w:val="24"/>
          <w:szCs w:val="24"/>
        </w:rPr>
        <w:t>1000</w:t>
      </w:r>
      <w:r w:rsidRPr="00DF5E54">
        <w:rPr>
          <w:rFonts w:ascii="宋体" w:hAnsi="宋体" w:hint="eastAsia"/>
          <w:sz w:val="24"/>
          <w:szCs w:val="24"/>
        </w:rPr>
        <w:t>深×</w:t>
      </w:r>
      <w:r w:rsidRPr="00DF5E54">
        <w:rPr>
          <w:rFonts w:ascii="宋体" w:hAnsi="宋体"/>
          <w:sz w:val="24"/>
          <w:szCs w:val="24"/>
        </w:rPr>
        <w:t>2200</w:t>
      </w:r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9E188D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三相补偿电容</w:t>
      </w:r>
      <w:r w:rsidRPr="00DF5E54">
        <w:rPr>
          <w:rFonts w:ascii="宋体" w:hAnsi="宋体"/>
          <w:sz w:val="24"/>
          <w:szCs w:val="24"/>
        </w:rPr>
        <w:t>TDSCIENCE—0.4KV—40KVar/P7  6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分相补偿电容</w:t>
      </w:r>
      <w:r w:rsidRPr="00DF5E54">
        <w:rPr>
          <w:rFonts w:ascii="宋体" w:hAnsi="宋体"/>
          <w:sz w:val="24"/>
          <w:szCs w:val="24"/>
        </w:rPr>
        <w:t>TDSCIENCE—0.22KV—40KVar/P7  4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        TDSCIENCE—0.22KV—20KVar/P7 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电抗值均为</w:t>
      </w:r>
      <w:r w:rsidRPr="00DF5E54">
        <w:rPr>
          <w:rFonts w:ascii="宋体" w:hAnsi="宋体"/>
          <w:sz w:val="24"/>
          <w:szCs w:val="24"/>
        </w:rPr>
        <w:t>7%</w:t>
      </w:r>
      <w:r w:rsidRPr="00DF5E54">
        <w:rPr>
          <w:rFonts w:ascii="宋体" w:hAnsi="宋体" w:hint="eastAsia"/>
          <w:sz w:val="24"/>
          <w:szCs w:val="24"/>
        </w:rPr>
        <w:t>电容值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无功补偿控制器</w:t>
      </w:r>
      <w:r w:rsidRPr="00DF5E54">
        <w:rPr>
          <w:rFonts w:ascii="宋体" w:hAnsi="宋体"/>
          <w:sz w:val="24"/>
          <w:szCs w:val="24"/>
        </w:rPr>
        <w:t>TDSCIENCE—AT 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CM1E—1250H/3300,In=</w:t>
      </w:r>
      <w:smartTag w:uri="urn:schemas-microsoft-com:office:smarttags" w:element="chmetcnv">
        <w:smartTagPr>
          <w:attr w:name="UnitName" w:val="a"/>
          <w:attr w:name="SourceValue" w:val="1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1000A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 1000/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/>
          <w:sz w:val="24"/>
          <w:szCs w:val="24"/>
        </w:rPr>
        <w:t xml:space="preserve">  3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CM3—100H/4300B,In=</w:t>
      </w:r>
      <w:smartTag w:uri="urn:schemas-microsoft-com:office:smarttags" w:element="chmetcnv">
        <w:smartTagPr>
          <w:attr w:name="UnitName" w:val="a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CTR—45N/4P </w:t>
      </w:r>
      <w:r w:rsidRPr="00DF5E54">
        <w:rPr>
          <w:rFonts w:ascii="宋体" w:hAnsi="宋体" w:hint="eastAsia"/>
          <w:sz w:val="24"/>
          <w:szCs w:val="24"/>
        </w:rPr>
        <w:t>浪涌保护器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FYS—0.22  3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</w:p>
    <w:p w:rsidR="00A42374" w:rsidRPr="00DF5E54" w:rsidRDefault="00A42374" w:rsidP="00D9034F">
      <w:pPr>
        <w:pStyle w:val="a3"/>
        <w:numPr>
          <w:ilvl w:val="0"/>
          <w:numId w:val="1"/>
        </w:numPr>
        <w:ind w:firstLineChars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低压配电柜</w:t>
      </w:r>
      <w:r w:rsidRPr="00DF5E54">
        <w:rPr>
          <w:rFonts w:ascii="宋体" w:hAnsi="宋体"/>
          <w:sz w:val="24"/>
          <w:szCs w:val="24"/>
        </w:rPr>
        <w:t xml:space="preserve"> 2D4 MNS</w:t>
      </w:r>
      <w:r w:rsidRPr="00DF5E54">
        <w:rPr>
          <w:rFonts w:ascii="宋体" w:hAnsi="宋体" w:hint="eastAsia"/>
          <w:sz w:val="24"/>
          <w:szCs w:val="24"/>
        </w:rPr>
        <w:t>型</w:t>
      </w:r>
      <w:r w:rsidRPr="00DF5E54">
        <w:rPr>
          <w:rFonts w:ascii="宋体" w:hAnsi="宋体"/>
          <w:sz w:val="24"/>
          <w:szCs w:val="24"/>
        </w:rPr>
        <w:t xml:space="preserve"> 800</w:t>
      </w:r>
      <w:r w:rsidRPr="00DF5E54">
        <w:rPr>
          <w:rFonts w:ascii="宋体" w:hAnsi="宋体" w:hint="eastAsia"/>
          <w:sz w:val="24"/>
          <w:szCs w:val="24"/>
        </w:rPr>
        <w:t>宽×</w:t>
      </w:r>
      <w:r w:rsidRPr="00DF5E54">
        <w:rPr>
          <w:rFonts w:ascii="宋体" w:hAnsi="宋体"/>
          <w:sz w:val="24"/>
          <w:szCs w:val="24"/>
        </w:rPr>
        <w:t>1000</w:t>
      </w:r>
      <w:r w:rsidRPr="00DF5E54">
        <w:rPr>
          <w:rFonts w:ascii="宋体" w:hAnsi="宋体" w:hint="eastAsia"/>
          <w:sz w:val="24"/>
          <w:szCs w:val="24"/>
        </w:rPr>
        <w:t>深×</w:t>
      </w:r>
      <w:r w:rsidRPr="00DF5E54">
        <w:rPr>
          <w:rFonts w:ascii="宋体" w:hAnsi="宋体"/>
          <w:sz w:val="24"/>
          <w:szCs w:val="24"/>
        </w:rPr>
        <w:t>2200</w:t>
      </w:r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CM3E—100H/3340,In=</w:t>
      </w:r>
      <w:smartTag w:uri="urn:schemas-microsoft-com:office:smarttags" w:element="chmetcnv">
        <w:smartTagPr>
          <w:attr w:name="UnitName" w:val="a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3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CM3E—250H/3340,In=</w:t>
      </w:r>
      <w:smartTag w:uri="urn:schemas-microsoft-com:office:smarttags" w:element="chmetcnv">
        <w:smartTagPr>
          <w:attr w:name="UnitName" w:val="a"/>
          <w:attr w:name="SourceValue" w:val="25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250A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6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BH—100/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3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BH—300/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6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 xml:space="preserve"> 9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</w:p>
    <w:p w:rsidR="00A42374" w:rsidRPr="00DF5E54" w:rsidRDefault="00A42374" w:rsidP="00D9034F">
      <w:pPr>
        <w:pStyle w:val="a3"/>
        <w:numPr>
          <w:ilvl w:val="0"/>
          <w:numId w:val="1"/>
        </w:numPr>
        <w:ind w:firstLineChars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低压配电柜</w:t>
      </w:r>
      <w:r w:rsidRPr="00DF5E54">
        <w:rPr>
          <w:rFonts w:ascii="宋体" w:hAnsi="宋体"/>
          <w:sz w:val="24"/>
          <w:szCs w:val="24"/>
        </w:rPr>
        <w:t xml:space="preserve"> 2D6 MNS</w:t>
      </w:r>
      <w:r w:rsidRPr="00DF5E54">
        <w:rPr>
          <w:rFonts w:ascii="宋体" w:hAnsi="宋体" w:hint="eastAsia"/>
          <w:sz w:val="24"/>
          <w:szCs w:val="24"/>
        </w:rPr>
        <w:t>型</w:t>
      </w:r>
      <w:r w:rsidRPr="00DF5E54">
        <w:rPr>
          <w:rFonts w:ascii="宋体" w:hAnsi="宋体"/>
          <w:sz w:val="24"/>
          <w:szCs w:val="24"/>
        </w:rPr>
        <w:t xml:space="preserve"> 600</w:t>
      </w:r>
      <w:r w:rsidRPr="00DF5E54">
        <w:rPr>
          <w:rFonts w:ascii="宋体" w:hAnsi="宋体" w:hint="eastAsia"/>
          <w:sz w:val="24"/>
          <w:szCs w:val="24"/>
        </w:rPr>
        <w:t>宽×</w:t>
      </w:r>
      <w:r w:rsidRPr="00DF5E54">
        <w:rPr>
          <w:rFonts w:ascii="宋体" w:hAnsi="宋体"/>
          <w:sz w:val="24"/>
          <w:szCs w:val="24"/>
        </w:rPr>
        <w:t>1000</w:t>
      </w:r>
      <w:r w:rsidRPr="00DF5E54">
        <w:rPr>
          <w:rFonts w:ascii="宋体" w:hAnsi="宋体" w:hint="eastAsia"/>
          <w:sz w:val="24"/>
          <w:szCs w:val="24"/>
        </w:rPr>
        <w:t>深×</w:t>
      </w:r>
      <w:r w:rsidRPr="00DF5E54">
        <w:rPr>
          <w:rFonts w:ascii="宋体" w:hAnsi="宋体"/>
          <w:sz w:val="24"/>
          <w:szCs w:val="24"/>
        </w:rPr>
        <w:t>2200</w:t>
      </w:r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D9034F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CM3E—250H/3340,In=</w:t>
      </w:r>
      <w:smartTag w:uri="urn:schemas-microsoft-com:office:smarttags" w:element="chmetcnv">
        <w:smartTagPr>
          <w:attr w:name="UnitName" w:val="a"/>
          <w:attr w:name="SourceValue" w:val="25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250A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6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D9034F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CM3E—630H/3340,In=</w:t>
      </w:r>
      <w:smartTag w:uri="urn:schemas-microsoft-com:office:smarttags" w:element="chmetcnv">
        <w:smartTagPr>
          <w:attr w:name="UnitName" w:val="a"/>
          <w:attr w:name="SourceValue" w:val="63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630A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BH—300/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6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BH—800/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1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 xml:space="preserve"> 7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</w:p>
    <w:p w:rsidR="00A42374" w:rsidRPr="00DF5E54" w:rsidRDefault="00A42374" w:rsidP="00070BCE">
      <w:pPr>
        <w:pStyle w:val="a3"/>
        <w:numPr>
          <w:ilvl w:val="0"/>
          <w:numId w:val="1"/>
        </w:numPr>
        <w:ind w:firstLineChars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低压配电柜</w:t>
      </w:r>
      <w:r w:rsidRPr="00DF5E54">
        <w:rPr>
          <w:rFonts w:ascii="宋体" w:hAnsi="宋体"/>
          <w:sz w:val="24"/>
          <w:szCs w:val="24"/>
        </w:rPr>
        <w:t xml:space="preserve"> 2D7 MNS</w:t>
      </w:r>
      <w:r w:rsidRPr="00DF5E54">
        <w:rPr>
          <w:rFonts w:ascii="宋体" w:hAnsi="宋体" w:hint="eastAsia"/>
          <w:sz w:val="24"/>
          <w:szCs w:val="24"/>
        </w:rPr>
        <w:t>型</w:t>
      </w:r>
      <w:r w:rsidRPr="00DF5E54">
        <w:rPr>
          <w:rFonts w:ascii="宋体" w:hAnsi="宋体"/>
          <w:sz w:val="24"/>
          <w:szCs w:val="24"/>
        </w:rPr>
        <w:t xml:space="preserve"> 600</w:t>
      </w:r>
      <w:r w:rsidRPr="00DF5E54">
        <w:rPr>
          <w:rFonts w:ascii="宋体" w:hAnsi="宋体" w:hint="eastAsia"/>
          <w:sz w:val="24"/>
          <w:szCs w:val="24"/>
        </w:rPr>
        <w:t>宽×</w:t>
      </w:r>
      <w:r w:rsidRPr="00DF5E54">
        <w:rPr>
          <w:rFonts w:ascii="宋体" w:hAnsi="宋体"/>
          <w:sz w:val="24"/>
          <w:szCs w:val="24"/>
        </w:rPr>
        <w:t>1000</w:t>
      </w:r>
      <w:r w:rsidRPr="00DF5E54">
        <w:rPr>
          <w:rFonts w:ascii="宋体" w:hAnsi="宋体" w:hint="eastAsia"/>
          <w:sz w:val="24"/>
          <w:szCs w:val="24"/>
        </w:rPr>
        <w:t>深×</w:t>
      </w:r>
      <w:r w:rsidRPr="00DF5E54">
        <w:rPr>
          <w:rFonts w:ascii="宋体" w:hAnsi="宋体"/>
          <w:sz w:val="24"/>
          <w:szCs w:val="24"/>
        </w:rPr>
        <w:t>2200</w:t>
      </w:r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070BCE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CM3E—400H/3340,In=</w:t>
      </w:r>
      <w:smartTag w:uri="urn:schemas-microsoft-com:office:smarttags" w:element="chmetcnv">
        <w:smartTagPr>
          <w:attr w:name="UnitName" w:val="a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400A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3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070BCE">
      <w:pPr>
        <w:pStyle w:val="a3"/>
        <w:ind w:left="360" w:firstLineChars="0" w:firstLine="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CM3E—630H/3340,In=</w:t>
      </w:r>
      <w:smartTag w:uri="urn:schemas-microsoft-com:office:smarttags" w:element="chmetcnv">
        <w:smartTagPr>
          <w:attr w:name="UnitName" w:val="a"/>
          <w:attr w:name="SourceValue" w:val="63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630A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 xml:space="preserve"> 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BH—400/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3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BH—800/</w:t>
      </w:r>
      <w:smartTag w:uri="urn:schemas-microsoft-com:office:smarttags" w:element="chmetcnv">
        <w:smartTagPr>
          <w:attr w:name="UnitName" w:val="a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5A</w:t>
        </w:r>
      </w:smartTag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1</w:t>
      </w:r>
      <w:r w:rsidRPr="00DF5E54">
        <w:rPr>
          <w:rFonts w:ascii="宋体" w:hAnsi="宋体" w:hint="eastAsia"/>
          <w:sz w:val="24"/>
          <w:szCs w:val="24"/>
        </w:rPr>
        <w:t>组</w:t>
      </w:r>
    </w:p>
    <w:p w:rsidR="00A4237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 xml:space="preserve"> 4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pStyle w:val="a3"/>
        <w:ind w:leftChars="171" w:left="359" w:firstLineChars="250" w:firstLine="600"/>
        <w:rPr>
          <w:rFonts w:ascii="宋体"/>
          <w:sz w:val="24"/>
          <w:szCs w:val="24"/>
        </w:rPr>
      </w:pPr>
    </w:p>
    <w:p w:rsidR="00A42374" w:rsidRPr="00DF5E54" w:rsidRDefault="00A42374" w:rsidP="00EB02FF">
      <w:pPr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6</w:t>
      </w:r>
      <w:r w:rsidRPr="00DF5E54">
        <w:rPr>
          <w:rFonts w:ascii="宋体" w:hAnsi="宋体" w:hint="eastAsia"/>
          <w:sz w:val="24"/>
          <w:szCs w:val="24"/>
        </w:rPr>
        <w:t>、低压配电柜</w:t>
      </w:r>
      <w:r w:rsidRPr="00DF5E54">
        <w:rPr>
          <w:rFonts w:ascii="宋体" w:hAnsi="宋体"/>
          <w:sz w:val="24"/>
          <w:szCs w:val="24"/>
        </w:rPr>
        <w:t>2D8  MNS</w:t>
      </w:r>
      <w:r w:rsidRPr="00DF5E54">
        <w:rPr>
          <w:rFonts w:ascii="宋体" w:hAnsi="宋体" w:hint="eastAsia"/>
          <w:sz w:val="24"/>
          <w:szCs w:val="24"/>
        </w:rPr>
        <w:t>型</w:t>
      </w:r>
      <w:smartTag w:uri="urn:schemas-microsoft-com:office:smarttags" w:element="chmetcnv">
        <w:smartTagPr>
          <w:attr w:name="UnitName" w:val="cm"/>
          <w:attr w:name="SourceValue" w:val="6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600cm</w:t>
        </w:r>
      </w:smartTag>
      <w:r w:rsidRPr="00DF5E54">
        <w:rPr>
          <w:rFonts w:ascii="宋体" w:hAnsi="宋体" w:hint="eastAsia"/>
          <w:sz w:val="24"/>
          <w:szCs w:val="24"/>
        </w:rPr>
        <w:t>宽</w:t>
      </w:r>
      <w:r w:rsidRPr="00DF5E54">
        <w:rPr>
          <w:rFonts w:ascii="宋体" w:hAnsi="宋体"/>
          <w:sz w:val="24"/>
          <w:szCs w:val="24"/>
        </w:rPr>
        <w:t>*</w:t>
      </w:r>
      <w:smartTag w:uri="urn:schemas-microsoft-com:office:smarttags" w:element="chmetcnv">
        <w:smartTagPr>
          <w:attr w:name="UnitName" w:val="cm"/>
          <w:attr w:name="SourceValue" w:val="1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1000cm</w:t>
        </w:r>
      </w:smartTag>
      <w:r w:rsidRPr="00DF5E54">
        <w:rPr>
          <w:rFonts w:ascii="宋体" w:hAnsi="宋体" w:hint="eastAsia"/>
          <w:sz w:val="24"/>
          <w:szCs w:val="24"/>
        </w:rPr>
        <w:t>深</w:t>
      </w:r>
      <w:r w:rsidRPr="00DF5E54">
        <w:rPr>
          <w:rFonts w:ascii="宋体" w:hAnsi="宋体"/>
          <w:sz w:val="24"/>
          <w:szCs w:val="24"/>
        </w:rPr>
        <w:t>*</w:t>
      </w:r>
      <w:smartTag w:uri="urn:schemas-microsoft-com:office:smarttags" w:element="chmetcnv">
        <w:smartTagPr>
          <w:attr w:name="UnitName" w:val="cm"/>
          <w:attr w:name="SourceValue" w:val="22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2200cm</w:t>
        </w:r>
      </w:smartTag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 CM3E—400H/3340</w:t>
      </w:r>
      <w:r w:rsidRPr="00DF5E54">
        <w:rPr>
          <w:rFonts w:ascii="宋体" w:hAnsi="宋体" w:hint="eastAsia"/>
          <w:sz w:val="24"/>
          <w:szCs w:val="24"/>
        </w:rPr>
        <w:t>，</w:t>
      </w:r>
      <w:r w:rsidRPr="00DF5E54">
        <w:rPr>
          <w:rFonts w:ascii="宋体" w:hAnsi="宋体"/>
          <w:sz w:val="24"/>
          <w:szCs w:val="24"/>
        </w:rPr>
        <w:t>In=</w:t>
      </w:r>
      <w:smartTag w:uri="urn:schemas-microsoft-com:office:smarttags" w:element="chmetcnv">
        <w:smartTagPr>
          <w:attr w:name="UnitName" w:val="a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400A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 CM3E—630H/3340</w:t>
      </w:r>
      <w:r w:rsidRPr="00DF5E54">
        <w:rPr>
          <w:rFonts w:ascii="宋体" w:hAnsi="宋体" w:hint="eastAsia"/>
          <w:sz w:val="24"/>
          <w:szCs w:val="24"/>
        </w:rPr>
        <w:t>，</w:t>
      </w:r>
      <w:r w:rsidRPr="00DF5E54">
        <w:rPr>
          <w:rFonts w:ascii="宋体" w:hAnsi="宋体"/>
          <w:sz w:val="24"/>
          <w:szCs w:val="24"/>
        </w:rPr>
        <w:t>In=</w:t>
      </w:r>
      <w:smartTag w:uri="urn:schemas-microsoft-com:office:smarttags" w:element="chmetcnv">
        <w:smartTagPr>
          <w:attr w:name="UnitName" w:val="a"/>
          <w:attr w:name="SourceValue" w:val="63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630A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>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150" w:firstLine="360"/>
        <w:rPr>
          <w:rFonts w:ascii="宋体" w:hAns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 BH—400/5</w:t>
      </w:r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3</w:t>
      </w:r>
      <w:r w:rsidRPr="00DF5E54">
        <w:rPr>
          <w:rFonts w:ascii="宋体" w:hAnsi="宋体" w:hint="eastAsia"/>
          <w:sz w:val="24"/>
          <w:szCs w:val="24"/>
        </w:rPr>
        <w:t>组</w:t>
      </w:r>
      <w:r w:rsidRPr="00DF5E54">
        <w:rPr>
          <w:rFonts w:ascii="宋体" w:hAnsi="宋体"/>
          <w:sz w:val="24"/>
          <w:szCs w:val="24"/>
        </w:rPr>
        <w:t xml:space="preserve">  </w:t>
      </w:r>
    </w:p>
    <w:p w:rsidR="00A42374" w:rsidRPr="00DF5E54" w:rsidRDefault="00A42374" w:rsidP="0021747E">
      <w:pPr>
        <w:ind w:firstLineChars="150" w:firstLine="360"/>
        <w:rPr>
          <w:rFonts w:ascii="宋体" w:hAns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 BH—800/5</w:t>
      </w:r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1</w:t>
      </w:r>
      <w:r w:rsidRPr="00DF5E54">
        <w:rPr>
          <w:rFonts w:ascii="宋体" w:hAnsi="宋体" w:hint="eastAsia"/>
          <w:sz w:val="24"/>
          <w:szCs w:val="24"/>
        </w:rPr>
        <w:t>组</w:t>
      </w:r>
      <w:r w:rsidRPr="00DF5E54">
        <w:rPr>
          <w:rFonts w:ascii="宋体" w:hAnsi="宋体"/>
          <w:sz w:val="24"/>
          <w:szCs w:val="24"/>
        </w:rPr>
        <w:t xml:space="preserve">   </w:t>
      </w:r>
    </w:p>
    <w:p w:rsidR="00A4237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 xml:space="preserve">      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>4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</w:p>
    <w:p w:rsidR="00A42374" w:rsidRPr="00DF5E54" w:rsidRDefault="00A42374" w:rsidP="00EB02FF">
      <w:pPr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7</w:t>
      </w:r>
      <w:r w:rsidRPr="00DF5E54">
        <w:rPr>
          <w:rFonts w:ascii="宋体" w:hAnsi="宋体" w:hint="eastAsia"/>
          <w:sz w:val="24"/>
          <w:szCs w:val="24"/>
        </w:rPr>
        <w:t>、低压配电柜</w:t>
      </w:r>
      <w:r w:rsidRPr="00DF5E54">
        <w:rPr>
          <w:rFonts w:ascii="宋体" w:hAnsi="宋体"/>
          <w:sz w:val="24"/>
          <w:szCs w:val="24"/>
        </w:rPr>
        <w:t>2D9  MNS</w:t>
      </w:r>
      <w:r w:rsidRPr="00DF5E54">
        <w:rPr>
          <w:rFonts w:ascii="宋体" w:hAnsi="宋体" w:hint="eastAsia"/>
          <w:sz w:val="24"/>
          <w:szCs w:val="24"/>
        </w:rPr>
        <w:t>型</w:t>
      </w:r>
      <w:smartTag w:uri="urn:schemas-microsoft-com:office:smarttags" w:element="chmetcnv">
        <w:smartTagPr>
          <w:attr w:name="UnitName" w:val="cm"/>
          <w:attr w:name="SourceValue" w:val="1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1000cm</w:t>
        </w:r>
      </w:smartTag>
      <w:r w:rsidRPr="00DF5E54">
        <w:rPr>
          <w:rFonts w:ascii="宋体" w:hAnsi="宋体" w:hint="eastAsia"/>
          <w:sz w:val="24"/>
          <w:szCs w:val="24"/>
        </w:rPr>
        <w:t>宽</w:t>
      </w:r>
      <w:r w:rsidRPr="00DF5E54">
        <w:rPr>
          <w:rFonts w:ascii="宋体" w:hAnsi="宋体"/>
          <w:sz w:val="24"/>
          <w:szCs w:val="24"/>
        </w:rPr>
        <w:t>*</w:t>
      </w:r>
      <w:smartTag w:uri="urn:schemas-microsoft-com:office:smarttags" w:element="chmetcnv">
        <w:smartTagPr>
          <w:attr w:name="UnitName" w:val="cm"/>
          <w:attr w:name="SourceValue" w:val="1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1000cm</w:t>
        </w:r>
      </w:smartTag>
      <w:r w:rsidRPr="00DF5E54">
        <w:rPr>
          <w:rFonts w:ascii="宋体" w:hAnsi="宋体" w:hint="eastAsia"/>
          <w:sz w:val="24"/>
          <w:szCs w:val="24"/>
        </w:rPr>
        <w:t>深</w:t>
      </w:r>
      <w:r w:rsidRPr="00DF5E54">
        <w:rPr>
          <w:rFonts w:ascii="宋体" w:hAnsi="宋体"/>
          <w:sz w:val="24"/>
          <w:szCs w:val="24"/>
        </w:rPr>
        <w:t>*</w:t>
      </w:r>
      <w:smartTag w:uri="urn:schemas-microsoft-com:office:smarttags" w:element="chmetcnv">
        <w:smartTagPr>
          <w:attr w:name="UnitName" w:val="cm"/>
          <w:attr w:name="SourceValue" w:val="22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2200cm</w:t>
        </w:r>
      </w:smartTag>
      <w:r w:rsidRPr="00DF5E54">
        <w:rPr>
          <w:rFonts w:ascii="宋体" w:hAnsi="宋体" w:hint="eastAsia"/>
          <w:sz w:val="24"/>
          <w:szCs w:val="24"/>
        </w:rPr>
        <w:t>高</w:t>
      </w:r>
    </w:p>
    <w:p w:rsidR="00A42374" w:rsidRPr="00DF5E54" w:rsidRDefault="00A42374" w:rsidP="0021747E">
      <w:pPr>
        <w:ind w:firstLineChars="150" w:firstLine="360"/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内配</w:t>
      </w:r>
      <w:r w:rsidRPr="00DF5E54">
        <w:rPr>
          <w:rFonts w:ascii="宋体" w:hAnsi="宋体"/>
          <w:sz w:val="24"/>
          <w:szCs w:val="24"/>
        </w:rPr>
        <w:t xml:space="preserve">  CW3—2500H/4P</w:t>
      </w:r>
      <w:r w:rsidRPr="00DF5E54">
        <w:rPr>
          <w:rFonts w:ascii="宋体" w:hAnsi="宋体" w:hint="eastAsia"/>
          <w:sz w:val="24"/>
          <w:szCs w:val="24"/>
        </w:rPr>
        <w:t>，</w:t>
      </w:r>
      <w:r w:rsidRPr="00DF5E54">
        <w:rPr>
          <w:rFonts w:ascii="宋体" w:hAnsi="宋体"/>
          <w:sz w:val="24"/>
          <w:szCs w:val="24"/>
        </w:rPr>
        <w:t>In=</w:t>
      </w:r>
      <w:smartTag w:uri="urn:schemas-microsoft-com:office:smarttags" w:element="chmetcnv">
        <w:smartTagPr>
          <w:attr w:name="UnitName" w:val="a"/>
          <w:attr w:name="SourceValue" w:val="2000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2000A</w:t>
        </w:r>
      </w:smartTag>
      <w:r w:rsidRPr="00DF5E54">
        <w:rPr>
          <w:rFonts w:ascii="宋体" w:hAnsi="宋体"/>
          <w:sz w:val="24"/>
          <w:szCs w:val="24"/>
        </w:rPr>
        <w:t xml:space="preserve"> </w:t>
      </w:r>
      <w:r w:rsidRPr="00DF5E54">
        <w:rPr>
          <w:rFonts w:ascii="宋体" w:hAnsi="宋体" w:hint="eastAsia"/>
          <w:sz w:val="24"/>
          <w:szCs w:val="24"/>
        </w:rPr>
        <w:t>断路器</w:t>
      </w:r>
      <w:r w:rsidRPr="00DF5E54">
        <w:rPr>
          <w:rFonts w:ascii="宋体" w:hAnsi="宋体"/>
          <w:sz w:val="24"/>
          <w:szCs w:val="24"/>
        </w:rPr>
        <w:t>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450" w:firstLine="108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BH—2000/5</w:t>
      </w:r>
      <w:r w:rsidRPr="00DF5E54">
        <w:rPr>
          <w:rFonts w:ascii="宋体" w:hAnsi="宋体" w:hint="eastAsia"/>
          <w:sz w:val="24"/>
          <w:szCs w:val="24"/>
        </w:rPr>
        <w:t>（×</w:t>
      </w:r>
      <w:r w:rsidRPr="00DF5E54">
        <w:rPr>
          <w:rFonts w:ascii="宋体" w:hAnsi="宋体"/>
          <w:sz w:val="24"/>
          <w:szCs w:val="24"/>
        </w:rPr>
        <w:t>3</w:t>
      </w:r>
      <w:r w:rsidRPr="00DF5E54">
        <w:rPr>
          <w:rFonts w:ascii="宋体" w:hAnsi="宋体" w:hint="eastAsia"/>
          <w:sz w:val="24"/>
          <w:szCs w:val="24"/>
        </w:rPr>
        <w:t>）</w:t>
      </w:r>
      <w:r w:rsidRPr="00DF5E54">
        <w:rPr>
          <w:rFonts w:ascii="宋体" w:hAnsi="宋体"/>
          <w:sz w:val="24"/>
          <w:szCs w:val="24"/>
        </w:rPr>
        <w:t xml:space="preserve">  1</w:t>
      </w:r>
      <w:r w:rsidRPr="00DF5E54">
        <w:rPr>
          <w:rFonts w:ascii="宋体" w:hAnsi="宋体" w:hint="eastAsia"/>
          <w:sz w:val="24"/>
          <w:szCs w:val="24"/>
        </w:rPr>
        <w:t>组</w:t>
      </w:r>
      <w:r w:rsidRPr="00DF5E54">
        <w:rPr>
          <w:rFonts w:ascii="宋体" w:hAnsi="宋体"/>
          <w:sz w:val="24"/>
          <w:szCs w:val="24"/>
        </w:rPr>
        <w:t xml:space="preserve">   </w:t>
      </w:r>
    </w:p>
    <w:p w:rsidR="00A42374" w:rsidRPr="00DF5E54" w:rsidRDefault="00A42374" w:rsidP="0021747E">
      <w:pPr>
        <w:ind w:firstLineChars="450" w:firstLine="1080"/>
        <w:rPr>
          <w:rFonts w:ascii="宋体"/>
          <w:sz w:val="24"/>
          <w:szCs w:val="24"/>
        </w:rPr>
      </w:pPr>
      <w:r w:rsidRPr="00DF5E54">
        <w:rPr>
          <w:rFonts w:ascii="宋体" w:hAnsi="宋体"/>
          <w:sz w:val="24"/>
          <w:szCs w:val="24"/>
        </w:rPr>
        <w:t>PMC—</w:t>
      </w:r>
      <w:smartTag w:uri="urn:schemas-microsoft-com:office:smarttags" w:element="chmetcnv">
        <w:smartTagPr>
          <w:attr w:name="UnitName" w:val="m"/>
          <w:attr w:name="SourceValue" w:val="23"/>
          <w:attr w:name="HasSpace" w:val="False"/>
          <w:attr w:name="Negative" w:val="False"/>
          <w:attr w:name="NumberType" w:val="1"/>
          <w:attr w:name="TCSC" w:val="0"/>
        </w:smartTagPr>
        <w:r w:rsidRPr="00DF5E54">
          <w:rPr>
            <w:rFonts w:ascii="宋体" w:hAnsi="宋体"/>
            <w:sz w:val="24"/>
            <w:szCs w:val="24"/>
          </w:rPr>
          <w:t>23M</w:t>
        </w:r>
      </w:smartTag>
      <w:r w:rsidRPr="00DF5E54">
        <w:rPr>
          <w:rFonts w:ascii="宋体" w:hAnsi="宋体" w:hint="eastAsia"/>
          <w:sz w:val="24"/>
          <w:szCs w:val="24"/>
        </w:rPr>
        <w:t>多功能电表</w:t>
      </w:r>
      <w:r w:rsidRPr="00DF5E54">
        <w:rPr>
          <w:rFonts w:ascii="宋体" w:hAnsi="宋体"/>
          <w:sz w:val="24"/>
          <w:szCs w:val="24"/>
        </w:rPr>
        <w:t>1</w:t>
      </w:r>
      <w:r w:rsidRPr="00DF5E54">
        <w:rPr>
          <w:rFonts w:ascii="宋体" w:hAnsi="宋体" w:hint="eastAsia"/>
          <w:sz w:val="24"/>
          <w:szCs w:val="24"/>
        </w:rPr>
        <w:t>只</w:t>
      </w:r>
    </w:p>
    <w:p w:rsidR="00A42374" w:rsidRPr="00DF5E54" w:rsidRDefault="00A42374" w:rsidP="0021747E">
      <w:pPr>
        <w:ind w:firstLineChars="450" w:firstLine="1080"/>
        <w:rPr>
          <w:rFonts w:ascii="宋体"/>
          <w:sz w:val="24"/>
          <w:szCs w:val="24"/>
        </w:rPr>
      </w:pPr>
    </w:p>
    <w:p w:rsidR="00A42374" w:rsidRPr="00DF5E54" w:rsidRDefault="00A42374" w:rsidP="00EB02FF">
      <w:pPr>
        <w:rPr>
          <w:rFonts w:ascii="宋体"/>
          <w:sz w:val="24"/>
          <w:szCs w:val="24"/>
        </w:rPr>
      </w:pPr>
      <w:r w:rsidRPr="00DF5E54">
        <w:rPr>
          <w:rFonts w:ascii="宋体" w:hAnsi="宋体" w:hint="eastAsia"/>
          <w:sz w:val="24"/>
          <w:szCs w:val="24"/>
        </w:rPr>
        <w:t>上述</w:t>
      </w:r>
      <w:r w:rsidRPr="00DF5E54">
        <w:rPr>
          <w:rFonts w:ascii="宋体" w:hAnsi="宋体"/>
          <w:sz w:val="24"/>
          <w:szCs w:val="24"/>
        </w:rPr>
        <w:t>7</w:t>
      </w:r>
      <w:r w:rsidRPr="00DF5E54">
        <w:rPr>
          <w:rFonts w:ascii="宋体" w:hAnsi="宋体" w:hint="eastAsia"/>
          <w:sz w:val="24"/>
          <w:szCs w:val="24"/>
        </w:rPr>
        <w:t>只低压配电柜均详见南通大学工程训练中心电气施工图</w:t>
      </w:r>
      <w:r w:rsidRPr="00DF5E54">
        <w:rPr>
          <w:rFonts w:ascii="宋体" w:hAnsi="宋体"/>
          <w:sz w:val="24"/>
          <w:szCs w:val="24"/>
        </w:rPr>
        <w:t>A</w:t>
      </w:r>
      <w:r w:rsidRPr="00DF5E54">
        <w:rPr>
          <w:rFonts w:ascii="宋体" w:hAnsi="宋体" w:hint="eastAsia"/>
          <w:sz w:val="24"/>
          <w:szCs w:val="24"/>
        </w:rPr>
        <w:t>修</w:t>
      </w:r>
      <w:r w:rsidRPr="00DF5E54">
        <w:rPr>
          <w:rFonts w:ascii="宋体" w:hAnsi="宋体"/>
          <w:sz w:val="24"/>
          <w:szCs w:val="24"/>
        </w:rPr>
        <w:t>3-3</w:t>
      </w:r>
      <w:r w:rsidRPr="00DF5E54">
        <w:rPr>
          <w:rFonts w:ascii="宋体" w:hAnsi="宋体" w:hint="eastAsia"/>
          <w:sz w:val="24"/>
          <w:szCs w:val="24"/>
        </w:rPr>
        <w:t>图</w:t>
      </w:r>
    </w:p>
    <w:p w:rsidR="00A42374" w:rsidRDefault="00A42374" w:rsidP="00EB02FF">
      <w:pPr>
        <w:rPr>
          <w:rFonts w:ascii="宋体"/>
          <w:sz w:val="24"/>
          <w:szCs w:val="24"/>
        </w:rPr>
      </w:pPr>
    </w:p>
    <w:p w:rsidR="00A42374" w:rsidRDefault="0021747E" w:rsidP="0021747E">
      <w:pPr>
        <w:pStyle w:val="1"/>
      </w:pPr>
      <w:r>
        <w:rPr>
          <w:rFonts w:hint="eastAsia"/>
        </w:rPr>
        <w:t>二</w:t>
      </w:r>
      <w:r w:rsidRPr="0021747E">
        <w:rPr>
          <w:rFonts w:hint="eastAsia"/>
        </w:rPr>
        <w:t>、干式变压器</w:t>
      </w:r>
    </w:p>
    <w:p w:rsidR="00A42374" w:rsidRPr="00F01EF0" w:rsidRDefault="00A42374" w:rsidP="001621E5">
      <w:pPr>
        <w:rPr>
          <w:sz w:val="28"/>
          <w:szCs w:val="28"/>
        </w:rPr>
      </w:pPr>
      <w:r w:rsidRPr="00F01EF0">
        <w:rPr>
          <w:rFonts w:hint="eastAsia"/>
          <w:sz w:val="28"/>
          <w:szCs w:val="28"/>
        </w:rPr>
        <w:t>干式变压器（</w:t>
      </w:r>
      <w:r w:rsidRPr="00F01EF0">
        <w:rPr>
          <w:sz w:val="28"/>
          <w:szCs w:val="28"/>
        </w:rPr>
        <w:t>SCB10-1000/20  20</w:t>
      </w:r>
      <w:r w:rsidRPr="00F01EF0">
        <w:rPr>
          <w:rFonts w:hint="eastAsia"/>
          <w:sz w:val="28"/>
          <w:szCs w:val="28"/>
        </w:rPr>
        <w:t>±</w:t>
      </w:r>
      <w:r w:rsidRPr="00F01EF0">
        <w:rPr>
          <w:sz w:val="28"/>
          <w:szCs w:val="28"/>
        </w:rPr>
        <w:t>2</w:t>
      </w:r>
      <w:r w:rsidRPr="00F01EF0">
        <w:rPr>
          <w:rFonts w:hint="eastAsia"/>
          <w:sz w:val="28"/>
          <w:szCs w:val="28"/>
        </w:rPr>
        <w:t>×</w:t>
      </w:r>
      <w:r w:rsidRPr="00F01EF0">
        <w:rPr>
          <w:sz w:val="28"/>
          <w:szCs w:val="28"/>
        </w:rPr>
        <w:t xml:space="preserve">2.5%/0.4KV  1000KVA  Dyn11  </w:t>
      </w:r>
      <w:proofErr w:type="spellStart"/>
      <w:r w:rsidRPr="00F01EF0">
        <w:rPr>
          <w:sz w:val="28"/>
          <w:szCs w:val="28"/>
        </w:rPr>
        <w:t>Uk</w:t>
      </w:r>
      <w:proofErr w:type="spellEnd"/>
      <w:r w:rsidRPr="00F01EF0">
        <w:rPr>
          <w:sz w:val="28"/>
          <w:szCs w:val="28"/>
        </w:rPr>
        <w:t>=6%</w:t>
      </w:r>
      <w:r>
        <w:rPr>
          <w:sz w:val="28"/>
          <w:szCs w:val="28"/>
        </w:rPr>
        <w:t xml:space="preserve">  </w:t>
      </w:r>
      <w:r w:rsidRPr="00F01EF0">
        <w:rPr>
          <w:rFonts w:hint="eastAsia"/>
          <w:sz w:val="28"/>
          <w:szCs w:val="28"/>
        </w:rPr>
        <w:t>）</w:t>
      </w:r>
      <w:r w:rsidRPr="00F01EF0"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备注：</w:t>
      </w:r>
      <w:r>
        <w:rPr>
          <w:sz w:val="28"/>
          <w:szCs w:val="28"/>
        </w:rPr>
        <w:t>Dyn11</w:t>
      </w:r>
      <w:r>
        <w:rPr>
          <w:rFonts w:hint="eastAsia"/>
          <w:sz w:val="28"/>
          <w:szCs w:val="28"/>
        </w:rPr>
        <w:t>带</w:t>
      </w:r>
      <w:r>
        <w:rPr>
          <w:sz w:val="28"/>
          <w:szCs w:val="28"/>
        </w:rPr>
        <w:t>IP4X</w:t>
      </w:r>
      <w:r>
        <w:rPr>
          <w:rFonts w:hint="eastAsia"/>
          <w:sz w:val="28"/>
          <w:szCs w:val="28"/>
        </w:rPr>
        <w:t>防护外壳（可拆卸）</w:t>
      </w:r>
      <w:r>
        <w:rPr>
          <w:sz w:val="28"/>
          <w:szCs w:val="28"/>
        </w:rPr>
        <w:t xml:space="preserve">  AF</w:t>
      </w:r>
      <w:r>
        <w:rPr>
          <w:rFonts w:hint="eastAsia"/>
          <w:sz w:val="28"/>
          <w:szCs w:val="28"/>
        </w:rPr>
        <w:t>配温度控制箱和温度显示器</w:t>
      </w:r>
      <w:r w:rsidR="0021747E">
        <w:rPr>
          <w:rFonts w:hint="eastAsia"/>
          <w:sz w:val="28"/>
          <w:szCs w:val="28"/>
        </w:rPr>
        <w:t>。</w:t>
      </w:r>
      <w:bookmarkStart w:id="0" w:name="_GoBack"/>
      <w:bookmarkEnd w:id="0"/>
    </w:p>
    <w:sectPr w:rsidR="00A42374" w:rsidRPr="00F01EF0" w:rsidSect="009620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F5A7C14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FE8CC42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EB9A136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3F701A2C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608C6B48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7838642C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EF7E7C82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A6A69E36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CC0D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8BABC1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69F81897"/>
    <w:multiLevelType w:val="hybridMultilevel"/>
    <w:tmpl w:val="8ED62DFA"/>
    <w:lvl w:ilvl="0" w:tplc="D2C4464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88D"/>
    <w:rsid w:val="00070BCE"/>
    <w:rsid w:val="00071CDC"/>
    <w:rsid w:val="001621E5"/>
    <w:rsid w:val="002172B9"/>
    <w:rsid w:val="0021747E"/>
    <w:rsid w:val="00571F02"/>
    <w:rsid w:val="006B31CB"/>
    <w:rsid w:val="006F06EA"/>
    <w:rsid w:val="00726B61"/>
    <w:rsid w:val="007430FE"/>
    <w:rsid w:val="007E4955"/>
    <w:rsid w:val="007F3B29"/>
    <w:rsid w:val="0082134B"/>
    <w:rsid w:val="00890543"/>
    <w:rsid w:val="00962005"/>
    <w:rsid w:val="009A03F7"/>
    <w:rsid w:val="009E188D"/>
    <w:rsid w:val="00A42374"/>
    <w:rsid w:val="00D9034F"/>
    <w:rsid w:val="00DF5E54"/>
    <w:rsid w:val="00EB02FF"/>
    <w:rsid w:val="00F01EF0"/>
    <w:rsid w:val="00F06A57"/>
    <w:rsid w:val="00F1644F"/>
    <w:rsid w:val="00F4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005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locked/>
    <w:rsid w:val="0021747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188D"/>
    <w:pPr>
      <w:ind w:firstLineChars="200" w:firstLine="420"/>
    </w:pPr>
  </w:style>
  <w:style w:type="character" w:customStyle="1" w:styleId="1Char">
    <w:name w:val="标题 1 Char"/>
    <w:link w:val="1"/>
    <w:rsid w:val="0021747E"/>
    <w:rPr>
      <w:b/>
      <w:bCs/>
      <w:kern w:val="44"/>
      <w:sz w:val="44"/>
      <w:szCs w:val="44"/>
    </w:rPr>
  </w:style>
  <w:style w:type="paragraph" w:styleId="a4">
    <w:name w:val="Title"/>
    <w:basedOn w:val="a"/>
    <w:next w:val="a"/>
    <w:link w:val="Char"/>
    <w:qFormat/>
    <w:locked/>
    <w:rsid w:val="0021747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">
    <w:name w:val="标题 Char"/>
    <w:link w:val="a4"/>
    <w:rsid w:val="0021747E"/>
    <w:rPr>
      <w:rFonts w:ascii="Cambria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工程训练中心电改低压配电柜数据表</dc:title>
  <dc:subject/>
  <dc:creator>系统管理员</dc:creator>
  <cp:keywords/>
  <dc:description/>
  <cp:lastModifiedBy>系统管理员</cp:lastModifiedBy>
  <cp:revision>8</cp:revision>
  <dcterms:created xsi:type="dcterms:W3CDTF">2015-12-10T07:56:00Z</dcterms:created>
  <dcterms:modified xsi:type="dcterms:W3CDTF">2015-12-21T01:46:00Z</dcterms:modified>
</cp:coreProperties>
</file>