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XSpec="center" w:tblpY="1305"/>
        <w:tblW w:w="0" w:type="auto"/>
        <w:tblLook w:val="04A0" w:firstRow="1" w:lastRow="0" w:firstColumn="1" w:lastColumn="0" w:noHBand="0" w:noVBand="1"/>
      </w:tblPr>
      <w:tblGrid>
        <w:gridCol w:w="1115"/>
        <w:gridCol w:w="3104"/>
        <w:gridCol w:w="1192"/>
        <w:gridCol w:w="2495"/>
      </w:tblGrid>
      <w:tr w:rsidR="00A93F60" w:rsidTr="00A93F60">
        <w:trPr>
          <w:trHeight w:val="552"/>
        </w:trPr>
        <w:tc>
          <w:tcPr>
            <w:tcW w:w="1115" w:type="dxa"/>
            <w:vAlign w:val="center"/>
          </w:tcPr>
          <w:p w:rsidR="00A93F60" w:rsidRDefault="00A93F60" w:rsidP="00A93F60">
            <w:pPr>
              <w:tabs>
                <w:tab w:val="left" w:pos="567"/>
              </w:tabs>
              <w:spacing w:line="360" w:lineRule="exact"/>
              <w:ind w:right="-1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标段</w:t>
            </w:r>
          </w:p>
        </w:tc>
        <w:tc>
          <w:tcPr>
            <w:tcW w:w="3104" w:type="dxa"/>
            <w:vAlign w:val="center"/>
          </w:tcPr>
          <w:p w:rsidR="00A93F60" w:rsidRDefault="00A93F60" w:rsidP="00A93F60">
            <w:pPr>
              <w:tabs>
                <w:tab w:val="left" w:pos="567"/>
              </w:tabs>
              <w:spacing w:line="360" w:lineRule="exact"/>
              <w:ind w:right="-1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项目名称</w:t>
            </w:r>
          </w:p>
        </w:tc>
        <w:tc>
          <w:tcPr>
            <w:tcW w:w="1192" w:type="dxa"/>
            <w:vAlign w:val="center"/>
          </w:tcPr>
          <w:p w:rsidR="00A93F60" w:rsidRDefault="00A93F60" w:rsidP="00A93F60">
            <w:pPr>
              <w:tabs>
                <w:tab w:val="left" w:pos="567"/>
              </w:tabs>
              <w:spacing w:line="360" w:lineRule="exact"/>
              <w:ind w:right="-1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数量</w:t>
            </w:r>
          </w:p>
        </w:tc>
        <w:tc>
          <w:tcPr>
            <w:tcW w:w="2495" w:type="dxa"/>
            <w:vAlign w:val="center"/>
          </w:tcPr>
          <w:p w:rsidR="00A93F60" w:rsidRDefault="00A93F60" w:rsidP="00A93F60">
            <w:pPr>
              <w:tabs>
                <w:tab w:val="left" w:pos="567"/>
              </w:tabs>
              <w:spacing w:line="360" w:lineRule="exact"/>
              <w:ind w:right="-1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技术咨询</w:t>
            </w:r>
          </w:p>
        </w:tc>
      </w:tr>
      <w:tr w:rsidR="00A93F60" w:rsidTr="00A93F60">
        <w:trPr>
          <w:trHeight w:val="756"/>
        </w:trPr>
        <w:tc>
          <w:tcPr>
            <w:tcW w:w="1115" w:type="dxa"/>
            <w:vAlign w:val="center"/>
          </w:tcPr>
          <w:p w:rsidR="00A93F60" w:rsidRPr="00A93F60" w:rsidRDefault="00A93F60" w:rsidP="00A93F60">
            <w:pPr>
              <w:tabs>
                <w:tab w:val="left" w:pos="567"/>
              </w:tabs>
              <w:spacing w:line="360" w:lineRule="exact"/>
              <w:ind w:right="-1"/>
              <w:jc w:val="center"/>
              <w:rPr>
                <w:rFonts w:ascii="宋体" w:hAnsi="宋体"/>
                <w:color w:val="000000"/>
                <w:sz w:val="24"/>
              </w:rPr>
            </w:pPr>
            <w:r w:rsidRPr="00A93F60">
              <w:rPr>
                <w:rFonts w:ascii="宋体" w:hAnsi="宋体" w:hint="eastAsia"/>
                <w:color w:val="000000"/>
                <w:sz w:val="24"/>
              </w:rPr>
              <w:t>标段</w:t>
            </w:r>
            <w:proofErr w:type="gramStart"/>
            <w:r w:rsidRPr="00A93F60">
              <w:rPr>
                <w:rFonts w:ascii="宋体" w:hAnsi="宋体" w:hint="eastAsia"/>
                <w:color w:val="000000"/>
                <w:sz w:val="24"/>
              </w:rPr>
              <w:t>一</w:t>
            </w:r>
            <w:proofErr w:type="gramEnd"/>
          </w:p>
        </w:tc>
        <w:tc>
          <w:tcPr>
            <w:tcW w:w="3104" w:type="dxa"/>
            <w:vAlign w:val="center"/>
          </w:tcPr>
          <w:p w:rsidR="00A93F60" w:rsidRPr="00A93F60" w:rsidRDefault="00A93F60" w:rsidP="00A93F60">
            <w:pPr>
              <w:tabs>
                <w:tab w:val="left" w:pos="567"/>
              </w:tabs>
              <w:spacing w:line="360" w:lineRule="exact"/>
              <w:ind w:right="-1"/>
              <w:jc w:val="center"/>
              <w:rPr>
                <w:rFonts w:ascii="宋体" w:hAnsi="宋体"/>
                <w:color w:val="000000"/>
                <w:sz w:val="24"/>
              </w:rPr>
            </w:pPr>
            <w:r w:rsidRPr="00A93F60">
              <w:rPr>
                <w:rFonts w:ascii="宋体" w:hAnsi="宋体" w:hint="eastAsia"/>
                <w:color w:val="000000"/>
                <w:sz w:val="24"/>
              </w:rPr>
              <w:t>建筑工程学院</w:t>
            </w:r>
            <w:proofErr w:type="gramStart"/>
            <w:r w:rsidRPr="00A93F60">
              <w:rPr>
                <w:rFonts w:ascii="宋体" w:hAnsi="宋体" w:hint="eastAsia"/>
                <w:color w:val="000000"/>
                <w:sz w:val="24"/>
              </w:rPr>
              <w:t>实验室台柜</w:t>
            </w:r>
            <w:proofErr w:type="gramEnd"/>
          </w:p>
        </w:tc>
        <w:tc>
          <w:tcPr>
            <w:tcW w:w="1192" w:type="dxa"/>
            <w:vAlign w:val="center"/>
          </w:tcPr>
          <w:p w:rsidR="00A93F60" w:rsidRPr="00A93F60" w:rsidRDefault="00A93F60" w:rsidP="00A93F60">
            <w:pPr>
              <w:tabs>
                <w:tab w:val="left" w:pos="567"/>
              </w:tabs>
              <w:spacing w:line="360" w:lineRule="exact"/>
              <w:ind w:right="-1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1批</w:t>
            </w:r>
          </w:p>
        </w:tc>
        <w:tc>
          <w:tcPr>
            <w:tcW w:w="2495" w:type="dxa"/>
            <w:vAlign w:val="center"/>
          </w:tcPr>
          <w:p w:rsidR="00A93F60" w:rsidRPr="00A93F60" w:rsidRDefault="00A93F60" w:rsidP="00A93F60">
            <w:pPr>
              <w:tabs>
                <w:tab w:val="left" w:pos="567"/>
              </w:tabs>
              <w:spacing w:line="360" w:lineRule="exact"/>
              <w:ind w:right="-1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丁老师13515203767</w:t>
            </w:r>
          </w:p>
        </w:tc>
      </w:tr>
      <w:tr w:rsidR="00A93F60" w:rsidTr="00A93F60">
        <w:tc>
          <w:tcPr>
            <w:tcW w:w="1115" w:type="dxa"/>
            <w:vAlign w:val="center"/>
          </w:tcPr>
          <w:p w:rsidR="00A93F60" w:rsidRPr="00A93F60" w:rsidRDefault="00A93F60" w:rsidP="00A93F60">
            <w:pPr>
              <w:tabs>
                <w:tab w:val="left" w:pos="567"/>
              </w:tabs>
              <w:spacing w:line="360" w:lineRule="exact"/>
              <w:ind w:right="-1"/>
              <w:jc w:val="center"/>
              <w:rPr>
                <w:rFonts w:ascii="宋体" w:hAnsi="宋体"/>
                <w:color w:val="000000"/>
                <w:sz w:val="24"/>
              </w:rPr>
            </w:pPr>
            <w:r w:rsidRPr="00A93F60">
              <w:rPr>
                <w:rFonts w:ascii="宋体" w:hAnsi="宋体" w:hint="eastAsia"/>
                <w:color w:val="000000"/>
                <w:sz w:val="24"/>
              </w:rPr>
              <w:t>标段二</w:t>
            </w:r>
          </w:p>
        </w:tc>
        <w:tc>
          <w:tcPr>
            <w:tcW w:w="3104" w:type="dxa"/>
            <w:vAlign w:val="center"/>
          </w:tcPr>
          <w:p w:rsidR="00A93F60" w:rsidRPr="00A93F60" w:rsidRDefault="00A93F60" w:rsidP="00A93F60">
            <w:pPr>
              <w:tabs>
                <w:tab w:val="left" w:pos="567"/>
              </w:tabs>
              <w:spacing w:line="360" w:lineRule="exact"/>
              <w:ind w:right="-1"/>
              <w:jc w:val="center"/>
              <w:rPr>
                <w:rFonts w:ascii="宋体" w:hAnsi="宋体"/>
                <w:color w:val="000000"/>
                <w:sz w:val="24"/>
              </w:rPr>
            </w:pPr>
            <w:r w:rsidRPr="00A93F60">
              <w:rPr>
                <w:rFonts w:ascii="宋体" w:hAnsi="宋体" w:hint="eastAsia"/>
                <w:color w:val="000000"/>
                <w:sz w:val="24"/>
              </w:rPr>
              <w:t>医学院</w:t>
            </w:r>
            <w:proofErr w:type="gramStart"/>
            <w:r w:rsidRPr="00A93F60">
              <w:rPr>
                <w:rFonts w:ascii="宋体" w:hAnsi="宋体" w:hint="eastAsia"/>
                <w:color w:val="000000"/>
                <w:sz w:val="24"/>
              </w:rPr>
              <w:t>实验室台柜</w:t>
            </w:r>
            <w:proofErr w:type="gramEnd"/>
          </w:p>
        </w:tc>
        <w:tc>
          <w:tcPr>
            <w:tcW w:w="1192" w:type="dxa"/>
            <w:vAlign w:val="center"/>
          </w:tcPr>
          <w:p w:rsidR="00A93F60" w:rsidRPr="00A93F60" w:rsidRDefault="00A93F60" w:rsidP="00A93F60">
            <w:pPr>
              <w:tabs>
                <w:tab w:val="left" w:pos="567"/>
              </w:tabs>
              <w:spacing w:line="360" w:lineRule="exact"/>
              <w:ind w:right="-1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1批</w:t>
            </w:r>
          </w:p>
        </w:tc>
        <w:tc>
          <w:tcPr>
            <w:tcW w:w="2495" w:type="dxa"/>
            <w:vAlign w:val="center"/>
          </w:tcPr>
          <w:p w:rsidR="00A93F60" w:rsidRDefault="00A93F60" w:rsidP="00A93F60">
            <w:pPr>
              <w:tabs>
                <w:tab w:val="left" w:pos="567"/>
              </w:tabs>
              <w:spacing w:line="360" w:lineRule="exact"/>
              <w:ind w:right="-1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姚老师13814722728</w:t>
            </w:r>
          </w:p>
          <w:p w:rsidR="00A93F60" w:rsidRPr="00A93F60" w:rsidRDefault="00A93F60" w:rsidP="00A93F60">
            <w:pPr>
              <w:tabs>
                <w:tab w:val="left" w:pos="567"/>
              </w:tabs>
              <w:spacing w:line="360" w:lineRule="exact"/>
              <w:ind w:right="-1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殷老师15006289827</w:t>
            </w:r>
          </w:p>
        </w:tc>
      </w:tr>
      <w:tr w:rsidR="001B4AB9" w:rsidTr="00310A69">
        <w:tc>
          <w:tcPr>
            <w:tcW w:w="7906" w:type="dxa"/>
            <w:gridSpan w:val="4"/>
            <w:vAlign w:val="center"/>
          </w:tcPr>
          <w:p w:rsidR="001B4AB9" w:rsidRDefault="001B4AB9" w:rsidP="001B4AB9">
            <w:pPr>
              <w:tabs>
                <w:tab w:val="left" w:pos="567"/>
              </w:tabs>
              <w:spacing w:line="360" w:lineRule="exact"/>
              <w:ind w:right="-1"/>
              <w:jc w:val="left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备注：本次投标需送样，请自行选择</w:t>
            </w:r>
            <w:r w:rsidR="008D078B">
              <w:rPr>
                <w:rFonts w:ascii="宋体" w:hAnsi="宋体" w:hint="eastAsia"/>
                <w:color w:val="000000"/>
                <w:sz w:val="24"/>
              </w:rPr>
              <w:t>所投标段中的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</w:rPr>
              <w:t>一款台柜送样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</w:rPr>
              <w:t>，送样地点南通大学新校区逸夫9号楼一楼大厅，送样时间2015年12月29日~30日，所送样品待开完标后须于</w:t>
            </w:r>
            <w:r>
              <w:rPr>
                <w:rFonts w:ascii="宋体" w:hAnsi="宋体" w:hint="eastAsia"/>
                <w:color w:val="000000"/>
                <w:sz w:val="24"/>
              </w:rPr>
              <w:t>2015年</w:t>
            </w:r>
            <w:r>
              <w:rPr>
                <w:rFonts w:ascii="宋体" w:hAnsi="宋体" w:hint="eastAsia"/>
                <w:color w:val="000000"/>
                <w:sz w:val="24"/>
              </w:rPr>
              <w:t>12月31日前取走，送样联系人：邹老师</w:t>
            </w:r>
            <w:r w:rsidR="00B462B0">
              <w:rPr>
                <w:rFonts w:ascii="宋体" w:hAnsi="宋体" w:hint="eastAsia"/>
                <w:color w:val="000000"/>
                <w:sz w:val="24"/>
              </w:rPr>
              <w:t>85012720</w:t>
            </w:r>
            <w:r w:rsidR="008D078B">
              <w:rPr>
                <w:rFonts w:ascii="宋体" w:hAnsi="宋体" w:hint="eastAsia"/>
                <w:color w:val="000000"/>
                <w:sz w:val="24"/>
              </w:rPr>
              <w:t>。</w:t>
            </w:r>
          </w:p>
        </w:tc>
      </w:tr>
    </w:tbl>
    <w:p w:rsidR="00A93F60" w:rsidRDefault="00A93F60" w:rsidP="00A93F60">
      <w:pPr>
        <w:pStyle w:val="1"/>
        <w:jc w:val="center"/>
      </w:pPr>
      <w:r>
        <w:rPr>
          <w:rFonts w:hint="eastAsia"/>
        </w:rPr>
        <w:t>实验室</w:t>
      </w:r>
      <w:proofErr w:type="gramStart"/>
      <w:r>
        <w:rPr>
          <w:rFonts w:hint="eastAsia"/>
        </w:rPr>
        <w:t>台柜技术</w:t>
      </w:r>
      <w:proofErr w:type="gramEnd"/>
      <w:r>
        <w:rPr>
          <w:rFonts w:hint="eastAsia"/>
        </w:rPr>
        <w:t>参数附件</w:t>
      </w:r>
    </w:p>
    <w:p w:rsidR="00A93F60" w:rsidRPr="00185F4F" w:rsidRDefault="00A93F60" w:rsidP="00A165E8">
      <w:pPr>
        <w:tabs>
          <w:tab w:val="left" w:pos="567"/>
        </w:tabs>
        <w:spacing w:line="360" w:lineRule="exact"/>
        <w:ind w:right="-1" w:firstLineChars="200" w:firstLine="482"/>
        <w:rPr>
          <w:rFonts w:ascii="宋体" w:hAnsi="宋体"/>
          <w:b/>
          <w:color w:val="000000"/>
          <w:sz w:val="24"/>
        </w:rPr>
      </w:pPr>
      <w:r w:rsidRPr="00185F4F">
        <w:rPr>
          <w:rFonts w:ascii="宋体" w:hAnsi="宋体" w:hint="eastAsia"/>
          <w:b/>
          <w:color w:val="000000"/>
          <w:sz w:val="24"/>
        </w:rPr>
        <w:t>一、</w:t>
      </w:r>
      <w:r w:rsidRPr="00185F4F">
        <w:rPr>
          <w:rFonts w:ascii="宋体" w:hAnsi="宋体" w:hint="eastAsia"/>
          <w:b/>
          <w:sz w:val="24"/>
        </w:rPr>
        <w:t>技术工艺要求</w:t>
      </w:r>
    </w:p>
    <w:p w:rsidR="00A93F60" w:rsidRPr="00185F4F" w:rsidRDefault="00A93F60" w:rsidP="00A165E8">
      <w:pPr>
        <w:tabs>
          <w:tab w:val="left" w:pos="567"/>
        </w:tabs>
        <w:spacing w:line="360" w:lineRule="exact"/>
        <w:ind w:right="-1" w:firstLineChars="232" w:firstLine="557"/>
        <w:rPr>
          <w:rFonts w:ascii="宋体" w:hAnsi="宋体"/>
          <w:sz w:val="24"/>
        </w:rPr>
      </w:pPr>
      <w:r w:rsidRPr="00185F4F">
        <w:rPr>
          <w:rFonts w:ascii="宋体" w:hAnsi="宋体" w:hint="eastAsia"/>
          <w:sz w:val="24"/>
        </w:rPr>
        <w:t>1、外形尺寸：长、宽、高误差≤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mm"/>
        </w:smartTagPr>
        <w:r w:rsidRPr="00185F4F">
          <w:rPr>
            <w:rFonts w:ascii="宋体" w:hAnsi="宋体" w:hint="eastAsia"/>
            <w:sz w:val="24"/>
          </w:rPr>
          <w:t>2mm</w:t>
        </w:r>
      </w:smartTag>
      <w:r w:rsidRPr="00185F4F">
        <w:rPr>
          <w:rFonts w:ascii="宋体" w:hAnsi="宋体" w:hint="eastAsia"/>
          <w:sz w:val="24"/>
        </w:rPr>
        <w:t>，邻边垂直度：台面对角线、框架对角线2000mm误差≤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mm"/>
        </w:smartTagPr>
        <w:r w:rsidRPr="00185F4F">
          <w:rPr>
            <w:rFonts w:ascii="宋体" w:hAnsi="宋体" w:hint="eastAsia"/>
            <w:sz w:val="24"/>
          </w:rPr>
          <w:t>1mm</w:t>
        </w:r>
      </w:smartTag>
      <w:r w:rsidRPr="00185F4F">
        <w:rPr>
          <w:rFonts w:ascii="宋体" w:hAnsi="宋体" w:hint="eastAsia"/>
          <w:sz w:val="24"/>
        </w:rPr>
        <w:t>；3000mm误差≤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mm"/>
        </w:smartTagPr>
        <w:r w:rsidRPr="00185F4F">
          <w:rPr>
            <w:rFonts w:ascii="宋体" w:hAnsi="宋体" w:hint="eastAsia"/>
            <w:sz w:val="24"/>
          </w:rPr>
          <w:t>2mm</w:t>
        </w:r>
      </w:smartTag>
      <w:r w:rsidRPr="00185F4F">
        <w:rPr>
          <w:rFonts w:ascii="宋体" w:hAnsi="宋体" w:hint="eastAsia"/>
          <w:sz w:val="24"/>
        </w:rPr>
        <w:t>；地脚平稳性：误差≤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mm"/>
        </w:smartTagPr>
        <w:r w:rsidRPr="00185F4F">
          <w:rPr>
            <w:rFonts w:ascii="宋体" w:hAnsi="宋体" w:hint="eastAsia"/>
            <w:sz w:val="24"/>
          </w:rPr>
          <w:t>1mm</w:t>
        </w:r>
      </w:smartTag>
      <w:r w:rsidRPr="00185F4F">
        <w:rPr>
          <w:rFonts w:ascii="宋体" w:hAnsi="宋体" w:hint="eastAsia"/>
          <w:sz w:val="24"/>
        </w:rPr>
        <w:t>。面板表面，不允许有划痕、麻点及压痕，实验台的台面均匀平整，边缘切割整齐，四边平直，无明显凹凸现象。</w:t>
      </w:r>
    </w:p>
    <w:p w:rsidR="00A93F60" w:rsidRPr="00185F4F" w:rsidRDefault="00A93F60" w:rsidP="00A165E8">
      <w:pPr>
        <w:tabs>
          <w:tab w:val="left" w:pos="567"/>
        </w:tabs>
        <w:spacing w:line="360" w:lineRule="exact"/>
        <w:ind w:right="-1" w:firstLineChars="232" w:firstLine="557"/>
        <w:rPr>
          <w:rFonts w:ascii="宋体" w:hAnsi="宋体"/>
          <w:sz w:val="24"/>
        </w:rPr>
      </w:pPr>
      <w:r w:rsidRPr="00185F4F">
        <w:rPr>
          <w:rFonts w:ascii="宋体" w:hAnsi="宋体" w:hint="eastAsia"/>
          <w:sz w:val="24"/>
        </w:rPr>
        <w:t>2、涂层:各涂层均匀，钢制或木制板材表面平整，无色差、无拼接、无明显凹凸、无毛刺、无斑点、无划痕、无碰伤等缺陷。木制贴面和封边部件严密、平整，无脱胶、鼓泡、凹陷、压痕以及表面划伤、麻点、裂痕、崩角和刃口等现象，外表的圆角、</w:t>
      </w:r>
      <w:proofErr w:type="gramStart"/>
      <w:r w:rsidRPr="00185F4F">
        <w:rPr>
          <w:rFonts w:ascii="宋体" w:hAnsi="宋体" w:hint="eastAsia"/>
          <w:sz w:val="24"/>
        </w:rPr>
        <w:t>倒棱均匀</w:t>
      </w:r>
      <w:proofErr w:type="gramEnd"/>
      <w:r w:rsidRPr="00185F4F">
        <w:rPr>
          <w:rFonts w:ascii="宋体" w:hAnsi="宋体" w:hint="eastAsia"/>
          <w:sz w:val="24"/>
        </w:rPr>
        <w:t>一致。</w:t>
      </w:r>
    </w:p>
    <w:p w:rsidR="00A93F60" w:rsidRPr="00185F4F" w:rsidRDefault="00A93F60" w:rsidP="00A165E8">
      <w:pPr>
        <w:tabs>
          <w:tab w:val="left" w:pos="567"/>
        </w:tabs>
        <w:spacing w:line="360" w:lineRule="exact"/>
        <w:ind w:right="-1" w:firstLineChars="232" w:firstLine="557"/>
        <w:rPr>
          <w:rFonts w:ascii="宋体" w:hAnsi="宋体"/>
          <w:sz w:val="24"/>
        </w:rPr>
      </w:pPr>
      <w:r w:rsidRPr="00185F4F">
        <w:rPr>
          <w:rFonts w:ascii="宋体" w:hAnsi="宋体" w:hint="eastAsia"/>
          <w:sz w:val="24"/>
        </w:rPr>
        <w:t>3、封边:柜体的每一块板，其四个边必须用优质热熔胶经高温高压作防水封边处理。</w:t>
      </w:r>
    </w:p>
    <w:p w:rsidR="00A93F60" w:rsidRPr="00185F4F" w:rsidRDefault="00A93F60" w:rsidP="00A165E8">
      <w:pPr>
        <w:tabs>
          <w:tab w:val="left" w:pos="567"/>
        </w:tabs>
        <w:spacing w:line="360" w:lineRule="exact"/>
        <w:ind w:right="-1" w:firstLineChars="232" w:firstLine="557"/>
        <w:rPr>
          <w:rFonts w:ascii="宋体" w:hAnsi="宋体"/>
          <w:sz w:val="24"/>
        </w:rPr>
      </w:pPr>
      <w:r w:rsidRPr="00185F4F">
        <w:rPr>
          <w:rFonts w:ascii="宋体" w:hAnsi="宋体" w:hint="eastAsia"/>
          <w:sz w:val="24"/>
        </w:rPr>
        <w:t>1）、用全自动直线</w:t>
      </w:r>
      <w:proofErr w:type="gramStart"/>
      <w:r w:rsidRPr="00185F4F">
        <w:rPr>
          <w:rFonts w:ascii="宋体" w:hAnsi="宋体" w:hint="eastAsia"/>
          <w:sz w:val="24"/>
        </w:rPr>
        <w:t>封边机封</w:t>
      </w:r>
      <w:proofErr w:type="gramEnd"/>
      <w:r w:rsidRPr="00185F4F">
        <w:rPr>
          <w:rFonts w:ascii="宋体" w:hAnsi="宋体" w:hint="eastAsia"/>
          <w:sz w:val="24"/>
        </w:rPr>
        <w:t>2mm厚边，并作水平和垂直倒角修饰，平整无剥离、无机械创伤、无露馅等缺陷。</w:t>
      </w:r>
    </w:p>
    <w:p w:rsidR="00A93F60" w:rsidRPr="00185F4F" w:rsidRDefault="00A93F60" w:rsidP="00A165E8">
      <w:pPr>
        <w:tabs>
          <w:tab w:val="left" w:pos="567"/>
        </w:tabs>
        <w:spacing w:line="360" w:lineRule="exact"/>
        <w:ind w:right="-1" w:firstLineChars="232" w:firstLine="557"/>
        <w:rPr>
          <w:rFonts w:ascii="宋体" w:hAnsi="宋体"/>
          <w:sz w:val="24"/>
        </w:rPr>
      </w:pPr>
      <w:r w:rsidRPr="00185F4F">
        <w:rPr>
          <w:rFonts w:ascii="宋体" w:hAnsi="宋体" w:hint="eastAsia"/>
          <w:sz w:val="24"/>
        </w:rPr>
        <w:t>2）、胶厚度均匀一致，封边不得有积胶或凹凸不平，涂胶不易过厚。封边带与板边贴紧无间隙，</w:t>
      </w:r>
      <w:proofErr w:type="gramStart"/>
      <w:r w:rsidRPr="00185F4F">
        <w:rPr>
          <w:rFonts w:ascii="宋体" w:hAnsi="宋体" w:hint="eastAsia"/>
          <w:sz w:val="24"/>
        </w:rPr>
        <w:t>切带截面</w:t>
      </w:r>
      <w:proofErr w:type="gramEnd"/>
      <w:r w:rsidRPr="00185F4F">
        <w:rPr>
          <w:rFonts w:ascii="宋体" w:hAnsi="宋体" w:hint="eastAsia"/>
          <w:sz w:val="24"/>
        </w:rPr>
        <w:t>垂直，无斜度、无迸裂、无剥离。</w:t>
      </w:r>
    </w:p>
    <w:p w:rsidR="00A93F60" w:rsidRPr="00185F4F" w:rsidRDefault="00A93F60" w:rsidP="00A165E8">
      <w:pPr>
        <w:tabs>
          <w:tab w:val="left" w:pos="567"/>
        </w:tabs>
        <w:spacing w:line="360" w:lineRule="exact"/>
        <w:ind w:right="-1" w:firstLineChars="232" w:firstLine="557"/>
        <w:rPr>
          <w:rFonts w:ascii="宋体" w:hAnsi="宋体"/>
          <w:sz w:val="24"/>
        </w:rPr>
      </w:pPr>
      <w:r w:rsidRPr="00185F4F">
        <w:rPr>
          <w:rFonts w:ascii="宋体" w:hAnsi="宋体" w:hint="eastAsia"/>
          <w:sz w:val="24"/>
        </w:rPr>
        <w:t>3）、水平倒角、垂直倒角修饰应均匀一致，不能有波浪纹，倒角半径为带厚的1/2。</w:t>
      </w:r>
    </w:p>
    <w:p w:rsidR="00A93F60" w:rsidRPr="00185F4F" w:rsidRDefault="00A93F60" w:rsidP="00A165E8">
      <w:pPr>
        <w:tabs>
          <w:tab w:val="left" w:pos="567"/>
        </w:tabs>
        <w:spacing w:line="360" w:lineRule="exact"/>
        <w:ind w:right="-1" w:firstLineChars="232" w:firstLine="557"/>
        <w:rPr>
          <w:rFonts w:ascii="宋体" w:hAnsi="宋体"/>
          <w:sz w:val="24"/>
        </w:rPr>
      </w:pPr>
      <w:r w:rsidRPr="00185F4F">
        <w:rPr>
          <w:rFonts w:ascii="宋体" w:hAnsi="宋体" w:hint="eastAsia"/>
          <w:sz w:val="24"/>
        </w:rPr>
        <w:t>4）、封好后的边无胶痕，带宽与板厚一致，无局部缺带。</w:t>
      </w:r>
    </w:p>
    <w:p w:rsidR="00A93F60" w:rsidRPr="00185F4F" w:rsidRDefault="00A93F60" w:rsidP="00A165E8">
      <w:pPr>
        <w:tabs>
          <w:tab w:val="left" w:pos="567"/>
        </w:tabs>
        <w:spacing w:line="360" w:lineRule="exact"/>
        <w:ind w:right="-1" w:firstLineChars="232" w:firstLine="557"/>
        <w:rPr>
          <w:rFonts w:ascii="宋体" w:hAnsi="宋体"/>
          <w:sz w:val="24"/>
        </w:rPr>
      </w:pPr>
      <w:r w:rsidRPr="00185F4F">
        <w:rPr>
          <w:rFonts w:ascii="宋体" w:hAnsi="宋体" w:hint="eastAsia"/>
          <w:sz w:val="24"/>
        </w:rPr>
        <w:t>5）、除特殊要求外，封边应先短后长。</w:t>
      </w:r>
    </w:p>
    <w:p w:rsidR="00A93F60" w:rsidRPr="00185F4F" w:rsidRDefault="00A93F60" w:rsidP="00A165E8">
      <w:pPr>
        <w:tabs>
          <w:tab w:val="left" w:pos="567"/>
        </w:tabs>
        <w:spacing w:line="360" w:lineRule="exact"/>
        <w:ind w:right="-1" w:firstLineChars="232" w:firstLine="557"/>
        <w:rPr>
          <w:rFonts w:ascii="宋体" w:hAnsi="宋体"/>
          <w:sz w:val="24"/>
        </w:rPr>
      </w:pPr>
      <w:r w:rsidRPr="00185F4F">
        <w:rPr>
          <w:rFonts w:ascii="宋体" w:hAnsi="宋体" w:hint="eastAsia"/>
          <w:sz w:val="24"/>
        </w:rPr>
        <w:t>6）、装配到位、紧密、平直、转角圆顺。</w:t>
      </w:r>
    </w:p>
    <w:p w:rsidR="00A93F60" w:rsidRPr="00185F4F" w:rsidRDefault="00A93F60" w:rsidP="00A165E8">
      <w:pPr>
        <w:tabs>
          <w:tab w:val="left" w:pos="567"/>
        </w:tabs>
        <w:spacing w:line="360" w:lineRule="exact"/>
        <w:ind w:right="-1" w:firstLineChars="232" w:firstLine="557"/>
        <w:rPr>
          <w:rFonts w:ascii="宋体" w:hAnsi="宋体"/>
          <w:sz w:val="24"/>
        </w:rPr>
      </w:pPr>
      <w:r w:rsidRPr="00185F4F">
        <w:rPr>
          <w:rFonts w:ascii="宋体" w:hAnsi="宋体" w:hint="eastAsia"/>
          <w:sz w:val="24"/>
        </w:rPr>
        <w:t>7）、接缝处间隙应＜0.5mm，接缝位置应在不显眼处。</w:t>
      </w:r>
    </w:p>
    <w:p w:rsidR="00A93F60" w:rsidRPr="00185F4F" w:rsidRDefault="00A93F60" w:rsidP="00A165E8">
      <w:pPr>
        <w:tabs>
          <w:tab w:val="left" w:pos="567"/>
        </w:tabs>
        <w:spacing w:line="360" w:lineRule="exact"/>
        <w:ind w:right="-1" w:firstLineChars="232" w:firstLine="557"/>
        <w:rPr>
          <w:rFonts w:ascii="宋体" w:hAnsi="宋体"/>
          <w:sz w:val="24"/>
        </w:rPr>
      </w:pPr>
      <w:r w:rsidRPr="00185F4F">
        <w:rPr>
          <w:rFonts w:ascii="宋体" w:hAnsi="宋体" w:hint="eastAsia"/>
          <w:sz w:val="24"/>
        </w:rPr>
        <w:t>4、三合一连接件:台桌面与柜体等主要连接部位一律采用内预埋件，其他的板块连接采用联通优质三合一连接件，预埋ABS</w:t>
      </w:r>
      <w:proofErr w:type="gramStart"/>
      <w:r w:rsidRPr="00185F4F">
        <w:rPr>
          <w:rFonts w:ascii="宋体" w:hAnsi="宋体" w:hint="eastAsia"/>
          <w:sz w:val="24"/>
        </w:rPr>
        <w:t>膨胀型预埋头</w:t>
      </w:r>
      <w:proofErr w:type="gramEnd"/>
      <w:r w:rsidRPr="00185F4F">
        <w:rPr>
          <w:rFonts w:ascii="宋体" w:hAnsi="宋体" w:hint="eastAsia"/>
          <w:sz w:val="24"/>
        </w:rPr>
        <w:t>，增强</w:t>
      </w:r>
      <w:proofErr w:type="gramStart"/>
      <w:r w:rsidRPr="00185F4F">
        <w:rPr>
          <w:rFonts w:ascii="宋体" w:hAnsi="宋体" w:hint="eastAsia"/>
          <w:sz w:val="24"/>
        </w:rPr>
        <w:t>握钉力</w:t>
      </w:r>
      <w:proofErr w:type="gramEnd"/>
      <w:r w:rsidRPr="00185F4F">
        <w:rPr>
          <w:rFonts w:ascii="宋体" w:hAnsi="宋体" w:hint="eastAsia"/>
          <w:sz w:val="24"/>
        </w:rPr>
        <w:t>，抗弯变、防渗水、防摇摆。</w:t>
      </w:r>
    </w:p>
    <w:p w:rsidR="00A93F60" w:rsidRPr="00185F4F" w:rsidRDefault="00A93F60" w:rsidP="00A165E8">
      <w:pPr>
        <w:tabs>
          <w:tab w:val="left" w:pos="567"/>
        </w:tabs>
        <w:spacing w:line="360" w:lineRule="exact"/>
        <w:ind w:right="-1" w:firstLineChars="232" w:firstLine="557"/>
        <w:rPr>
          <w:rFonts w:ascii="宋体" w:hAnsi="宋体"/>
          <w:sz w:val="24"/>
        </w:rPr>
      </w:pPr>
      <w:r w:rsidRPr="00185F4F">
        <w:rPr>
          <w:rFonts w:ascii="宋体" w:hAnsi="宋体" w:hint="eastAsia"/>
          <w:sz w:val="24"/>
        </w:rPr>
        <w:t>5、表面:所有柜体连接牢固，无缝隙，无松动现象；表面平整无明显变形；</w:t>
      </w:r>
      <w:r w:rsidRPr="00185F4F">
        <w:rPr>
          <w:rFonts w:ascii="宋体" w:hAnsi="宋体" w:hint="eastAsia"/>
          <w:sz w:val="24"/>
        </w:rPr>
        <w:lastRenderedPageBreak/>
        <w:t>外露部分无毛刺及尖锐棱角。</w:t>
      </w:r>
    </w:p>
    <w:p w:rsidR="00A93F60" w:rsidRPr="00185F4F" w:rsidRDefault="00A93F60" w:rsidP="00A165E8">
      <w:pPr>
        <w:tabs>
          <w:tab w:val="left" w:pos="567"/>
        </w:tabs>
        <w:spacing w:line="360" w:lineRule="exact"/>
        <w:ind w:right="-1" w:firstLineChars="232" w:firstLine="557"/>
        <w:rPr>
          <w:rFonts w:ascii="宋体" w:hAnsi="宋体"/>
          <w:sz w:val="24"/>
        </w:rPr>
      </w:pPr>
      <w:r w:rsidRPr="00185F4F">
        <w:rPr>
          <w:rFonts w:ascii="宋体" w:hAnsi="宋体" w:hint="eastAsia"/>
          <w:sz w:val="24"/>
        </w:rPr>
        <w:t>6、零部件:零部件无断裂或劈裂现象，不会出现影响使用功能的磨损变形现象，可动部件（例如可调式地脚、活动隔板等）活动灵便，用于掀</w:t>
      </w:r>
      <w:proofErr w:type="gramStart"/>
      <w:r w:rsidRPr="00185F4F">
        <w:rPr>
          <w:rFonts w:ascii="宋体" w:hAnsi="宋体" w:hint="eastAsia"/>
          <w:sz w:val="24"/>
        </w:rPr>
        <w:t>压不会</w:t>
      </w:r>
      <w:proofErr w:type="gramEnd"/>
      <w:r w:rsidRPr="00185F4F">
        <w:rPr>
          <w:rFonts w:ascii="宋体" w:hAnsi="宋体" w:hint="eastAsia"/>
          <w:sz w:val="24"/>
        </w:rPr>
        <w:t>出现永久性变形或松动，抗压能力符合实验台的要求。各种配件安装严密、平整、端正、牢固、结合处均无</w:t>
      </w:r>
      <w:proofErr w:type="gramStart"/>
      <w:r w:rsidRPr="00185F4F">
        <w:rPr>
          <w:rFonts w:ascii="宋体" w:hAnsi="宋体" w:hint="eastAsia"/>
          <w:sz w:val="24"/>
        </w:rPr>
        <w:t>崩茬和</w:t>
      </w:r>
      <w:proofErr w:type="gramEnd"/>
      <w:r w:rsidRPr="00185F4F">
        <w:rPr>
          <w:rFonts w:ascii="宋体" w:hAnsi="宋体" w:hint="eastAsia"/>
          <w:sz w:val="24"/>
        </w:rPr>
        <w:t>松动。金属配件应做除锈和防腐蚀处理。结构处螺丝或连接件不允许外露。</w:t>
      </w:r>
    </w:p>
    <w:p w:rsidR="00A93F60" w:rsidRPr="00185F4F" w:rsidRDefault="00A93F60" w:rsidP="00A165E8">
      <w:pPr>
        <w:tabs>
          <w:tab w:val="left" w:pos="567"/>
        </w:tabs>
        <w:spacing w:line="360" w:lineRule="exact"/>
        <w:ind w:right="-1" w:firstLineChars="232" w:firstLine="557"/>
        <w:rPr>
          <w:rFonts w:ascii="宋体" w:hAnsi="宋体"/>
          <w:sz w:val="24"/>
        </w:rPr>
      </w:pPr>
      <w:r w:rsidRPr="00185F4F">
        <w:rPr>
          <w:rFonts w:ascii="宋体" w:hAnsi="宋体" w:hint="eastAsia"/>
          <w:sz w:val="24"/>
        </w:rPr>
        <w:t>7、排钻孔:组合的台、柜、架的每一块板材连接点，采用数控多排钻床同时钻出连接点，保证安装严密、平整、端正、牢固、结合处均无</w:t>
      </w:r>
      <w:proofErr w:type="gramStart"/>
      <w:r w:rsidRPr="00185F4F">
        <w:rPr>
          <w:rFonts w:ascii="宋体" w:hAnsi="宋体" w:hint="eastAsia"/>
          <w:sz w:val="24"/>
        </w:rPr>
        <w:t>崩茬和</w:t>
      </w:r>
      <w:proofErr w:type="gramEnd"/>
      <w:r w:rsidRPr="00185F4F">
        <w:rPr>
          <w:rFonts w:ascii="宋体" w:hAnsi="宋体" w:hint="eastAsia"/>
          <w:sz w:val="24"/>
        </w:rPr>
        <w:t>松动。铰链、滑轨等五金件均准确安装在系统孔上，使其开启、抽拉顺畅。</w:t>
      </w:r>
    </w:p>
    <w:p w:rsidR="00A93F60" w:rsidRPr="00185F4F" w:rsidRDefault="00A93F60" w:rsidP="00A165E8">
      <w:pPr>
        <w:tabs>
          <w:tab w:val="left" w:pos="567"/>
        </w:tabs>
        <w:spacing w:line="360" w:lineRule="exact"/>
        <w:ind w:right="-1" w:firstLineChars="232" w:firstLine="557"/>
        <w:rPr>
          <w:rFonts w:ascii="宋体" w:hAnsi="宋体"/>
          <w:sz w:val="24"/>
        </w:rPr>
      </w:pPr>
      <w:r w:rsidRPr="00185F4F">
        <w:rPr>
          <w:rFonts w:ascii="宋体" w:hAnsi="宋体" w:hint="eastAsia"/>
          <w:sz w:val="24"/>
        </w:rPr>
        <w:t>8、封边条:所有的门板、抽屉板等板材都必须采用优质2mmPVC封边条</w:t>
      </w:r>
      <w:r w:rsidR="00376854">
        <w:rPr>
          <w:rFonts w:ascii="宋体" w:hAnsi="宋体" w:hint="eastAsia"/>
          <w:sz w:val="24"/>
        </w:rPr>
        <w:t>及</w:t>
      </w:r>
      <w:r w:rsidRPr="00185F4F">
        <w:rPr>
          <w:rFonts w:ascii="宋体" w:hAnsi="宋体" w:hint="eastAsia"/>
          <w:sz w:val="24"/>
        </w:rPr>
        <w:t>环保封边胶封边。</w:t>
      </w:r>
    </w:p>
    <w:p w:rsidR="00A93F60" w:rsidRPr="00185F4F" w:rsidRDefault="00A93F60" w:rsidP="00A165E8">
      <w:pPr>
        <w:tabs>
          <w:tab w:val="left" w:pos="567"/>
        </w:tabs>
        <w:spacing w:line="360" w:lineRule="exact"/>
        <w:ind w:right="-1" w:firstLineChars="232" w:firstLine="557"/>
        <w:rPr>
          <w:rFonts w:ascii="宋体" w:hAnsi="宋体"/>
          <w:sz w:val="24"/>
        </w:rPr>
      </w:pPr>
      <w:r w:rsidRPr="00185F4F">
        <w:rPr>
          <w:rFonts w:ascii="宋体" w:hAnsi="宋体" w:hint="eastAsia"/>
          <w:sz w:val="24"/>
        </w:rPr>
        <w:t>9、色泽:整套产品或成套产品色泽相似。</w:t>
      </w:r>
    </w:p>
    <w:p w:rsidR="00A93F60" w:rsidRPr="00A165E8" w:rsidRDefault="00A93F60" w:rsidP="00A165E8">
      <w:pPr>
        <w:tabs>
          <w:tab w:val="left" w:pos="567"/>
        </w:tabs>
        <w:spacing w:line="360" w:lineRule="exact"/>
        <w:ind w:right="-1" w:firstLineChars="232" w:firstLine="557"/>
        <w:rPr>
          <w:rFonts w:ascii="宋体" w:hAnsi="宋体"/>
          <w:sz w:val="24"/>
        </w:rPr>
      </w:pPr>
      <w:r w:rsidRPr="00185F4F">
        <w:rPr>
          <w:rFonts w:ascii="宋体" w:hAnsi="宋体" w:hint="eastAsia"/>
          <w:sz w:val="24"/>
        </w:rPr>
        <w:t>10、配件:各种配件不得有少件、漏钉、弯钉，启闭零件和配件应使用灵活。</w:t>
      </w:r>
    </w:p>
    <w:p w:rsidR="00A93F60" w:rsidRPr="00185F4F" w:rsidRDefault="00A93F60" w:rsidP="00A165E8">
      <w:pPr>
        <w:tabs>
          <w:tab w:val="left" w:pos="567"/>
        </w:tabs>
        <w:spacing w:line="360" w:lineRule="exact"/>
        <w:ind w:right="-1" w:firstLineChars="232" w:firstLine="557"/>
        <w:rPr>
          <w:rFonts w:ascii="宋体" w:hAnsi="宋体"/>
          <w:sz w:val="24"/>
        </w:rPr>
      </w:pPr>
      <w:r w:rsidRPr="00185F4F">
        <w:rPr>
          <w:rFonts w:ascii="宋体" w:hAnsi="宋体" w:hint="eastAsia"/>
          <w:sz w:val="24"/>
        </w:rPr>
        <w:t>11、装配</w:t>
      </w:r>
    </w:p>
    <w:p w:rsidR="00A93F60" w:rsidRPr="00185F4F" w:rsidRDefault="00A93F60" w:rsidP="00A165E8">
      <w:pPr>
        <w:tabs>
          <w:tab w:val="left" w:pos="567"/>
        </w:tabs>
        <w:spacing w:line="360" w:lineRule="exact"/>
        <w:ind w:right="-1" w:firstLineChars="232" w:firstLine="557"/>
        <w:rPr>
          <w:rFonts w:ascii="宋体" w:hAnsi="宋体"/>
          <w:sz w:val="24"/>
        </w:rPr>
      </w:pPr>
      <w:r w:rsidRPr="00185F4F">
        <w:rPr>
          <w:rFonts w:ascii="宋体" w:hAnsi="宋体" w:hint="eastAsia"/>
          <w:sz w:val="24"/>
        </w:rPr>
        <w:t>1）、装配后产品外观尺寸符合设计要求；</w:t>
      </w:r>
    </w:p>
    <w:p w:rsidR="00A93F60" w:rsidRPr="00185F4F" w:rsidRDefault="00A93F60" w:rsidP="00A165E8">
      <w:pPr>
        <w:tabs>
          <w:tab w:val="left" w:pos="567"/>
        </w:tabs>
        <w:spacing w:line="360" w:lineRule="exact"/>
        <w:ind w:right="-1" w:firstLineChars="232" w:firstLine="557"/>
        <w:rPr>
          <w:rFonts w:ascii="宋体" w:hAnsi="宋体"/>
          <w:sz w:val="24"/>
        </w:rPr>
      </w:pPr>
      <w:r w:rsidRPr="00185F4F">
        <w:rPr>
          <w:rFonts w:ascii="宋体" w:hAnsi="宋体" w:hint="eastAsia"/>
          <w:sz w:val="24"/>
        </w:rPr>
        <w:t>2）、正视面无明显迸裂边、色差、碰伤、移位、划痕及裂缝等缺陷；</w:t>
      </w:r>
    </w:p>
    <w:p w:rsidR="00A93F60" w:rsidRPr="00185F4F" w:rsidRDefault="00A93F60" w:rsidP="00A165E8">
      <w:pPr>
        <w:tabs>
          <w:tab w:val="left" w:pos="567"/>
        </w:tabs>
        <w:spacing w:line="360" w:lineRule="exact"/>
        <w:ind w:right="-1" w:firstLineChars="232" w:firstLine="557"/>
        <w:rPr>
          <w:rFonts w:ascii="宋体" w:hAnsi="宋体"/>
          <w:sz w:val="24"/>
        </w:rPr>
      </w:pPr>
      <w:r w:rsidRPr="00185F4F">
        <w:rPr>
          <w:rFonts w:ascii="宋体" w:hAnsi="宋体" w:hint="eastAsia"/>
          <w:sz w:val="24"/>
        </w:rPr>
        <w:t>3）、各种配件安装严密、平整、牢固，结构处无迸裂、松动，不得有少件、漏订、</w:t>
      </w:r>
      <w:proofErr w:type="gramStart"/>
      <w:r w:rsidRPr="00185F4F">
        <w:rPr>
          <w:rFonts w:ascii="宋体" w:hAnsi="宋体" w:hint="eastAsia"/>
          <w:sz w:val="24"/>
        </w:rPr>
        <w:t>透订等</w:t>
      </w:r>
      <w:proofErr w:type="gramEnd"/>
      <w:r w:rsidRPr="00185F4F">
        <w:rPr>
          <w:rFonts w:ascii="宋体" w:hAnsi="宋体" w:hint="eastAsia"/>
          <w:sz w:val="24"/>
        </w:rPr>
        <w:t>失误操作；</w:t>
      </w:r>
    </w:p>
    <w:p w:rsidR="00A93F60" w:rsidRPr="00185F4F" w:rsidRDefault="00A93F60" w:rsidP="00A165E8">
      <w:pPr>
        <w:tabs>
          <w:tab w:val="left" w:pos="567"/>
        </w:tabs>
        <w:spacing w:line="360" w:lineRule="exact"/>
        <w:ind w:right="-1" w:firstLineChars="232" w:firstLine="557"/>
        <w:rPr>
          <w:rFonts w:ascii="宋体" w:hAnsi="宋体"/>
          <w:sz w:val="24"/>
        </w:rPr>
      </w:pPr>
      <w:r w:rsidRPr="00185F4F">
        <w:rPr>
          <w:rFonts w:ascii="宋体" w:hAnsi="宋体" w:hint="eastAsia"/>
          <w:sz w:val="24"/>
        </w:rPr>
        <w:t>4）、用户可以要求中标人按照实际需要调整相关方案，最终的方案及图纸需经用户确认后才能作为合同附件。</w:t>
      </w:r>
    </w:p>
    <w:p w:rsidR="00A93F60" w:rsidRPr="00185F4F" w:rsidRDefault="00A93F60" w:rsidP="00A93F60">
      <w:pPr>
        <w:tabs>
          <w:tab w:val="left" w:pos="567"/>
        </w:tabs>
        <w:spacing w:line="360" w:lineRule="exact"/>
        <w:ind w:right="-1" w:firstLineChars="132" w:firstLine="318"/>
        <w:rPr>
          <w:rFonts w:ascii="宋体" w:hAnsi="宋体"/>
          <w:b/>
          <w:color w:val="000000"/>
          <w:sz w:val="24"/>
        </w:rPr>
      </w:pPr>
      <w:r w:rsidRPr="00185F4F">
        <w:rPr>
          <w:rFonts w:ascii="宋体" w:hAnsi="宋体" w:hint="eastAsia"/>
          <w:b/>
          <w:color w:val="000000"/>
          <w:sz w:val="24"/>
        </w:rPr>
        <w:t>二、采用的技术规范或标准：</w:t>
      </w:r>
    </w:p>
    <w:p w:rsidR="00A93F60" w:rsidRPr="00185F4F" w:rsidRDefault="00A93F60" w:rsidP="00A165E8">
      <w:pPr>
        <w:tabs>
          <w:tab w:val="left" w:pos="567"/>
        </w:tabs>
        <w:spacing w:line="360" w:lineRule="exact"/>
        <w:ind w:right="-1" w:firstLineChars="232" w:firstLine="557"/>
        <w:rPr>
          <w:rFonts w:ascii="宋体" w:hAnsi="宋体"/>
          <w:sz w:val="24"/>
        </w:rPr>
      </w:pPr>
      <w:r w:rsidRPr="00185F4F">
        <w:rPr>
          <w:rFonts w:ascii="宋体" w:hAnsi="宋体" w:hint="eastAsia"/>
          <w:sz w:val="24"/>
        </w:rPr>
        <w:t>1、金属家具采用的标准：GB/T3325《金属家具通用技术条件》、QB/T1951.2-94《金属家具质量检测及质量评定》；</w:t>
      </w:r>
    </w:p>
    <w:p w:rsidR="00A93F60" w:rsidRPr="00185F4F" w:rsidRDefault="00A93F60" w:rsidP="00A165E8">
      <w:pPr>
        <w:tabs>
          <w:tab w:val="left" w:pos="567"/>
        </w:tabs>
        <w:spacing w:line="360" w:lineRule="exact"/>
        <w:ind w:right="-1" w:firstLineChars="232" w:firstLine="557"/>
        <w:rPr>
          <w:rFonts w:ascii="宋体" w:hAnsi="宋体"/>
          <w:sz w:val="24"/>
        </w:rPr>
      </w:pPr>
      <w:r w:rsidRPr="00185F4F">
        <w:rPr>
          <w:rFonts w:ascii="宋体" w:hAnsi="宋体" w:hint="eastAsia"/>
          <w:sz w:val="24"/>
        </w:rPr>
        <w:t>2、木质家具采用的标准：GB/T3324《木家具通用技术条件》、QB/T1951.1-94《木质家具质量检测及质量评定》、GB10357《家具力学性能试验标准》；</w:t>
      </w:r>
    </w:p>
    <w:p w:rsidR="00A93F60" w:rsidRPr="00185F4F" w:rsidRDefault="00A93F60" w:rsidP="00F0616C">
      <w:pPr>
        <w:tabs>
          <w:tab w:val="left" w:pos="567"/>
        </w:tabs>
        <w:spacing w:line="360" w:lineRule="exact"/>
        <w:ind w:right="-1" w:firstLineChars="232" w:firstLine="557"/>
        <w:rPr>
          <w:rFonts w:ascii="宋体" w:hAnsi="宋体"/>
          <w:b/>
          <w:color w:val="000000"/>
          <w:sz w:val="24"/>
        </w:rPr>
      </w:pPr>
      <w:r w:rsidRPr="00185F4F">
        <w:rPr>
          <w:rFonts w:ascii="宋体" w:hAnsi="宋体" w:hint="eastAsia"/>
          <w:sz w:val="24"/>
        </w:rPr>
        <w:t>3、饰面板标准E1级环保中密度素板、三聚氰胺亚光饰面板采用的标准：GB/T15102-94和GB18584-2001中的优等品。</w:t>
      </w:r>
    </w:p>
    <w:p w:rsidR="00AC4374" w:rsidRDefault="00A93F60" w:rsidP="00A93F60">
      <w:pPr>
        <w:tabs>
          <w:tab w:val="left" w:pos="567"/>
        </w:tabs>
        <w:spacing w:line="360" w:lineRule="exact"/>
        <w:ind w:right="-1" w:firstLineChars="132" w:firstLine="318"/>
        <w:rPr>
          <w:rFonts w:ascii="宋体" w:hAnsi="宋体" w:hint="eastAsia"/>
          <w:b/>
          <w:sz w:val="24"/>
        </w:rPr>
      </w:pPr>
      <w:r w:rsidRPr="00185F4F">
        <w:rPr>
          <w:rFonts w:ascii="宋体" w:hAnsi="宋体" w:hint="eastAsia"/>
          <w:b/>
          <w:color w:val="000000"/>
          <w:sz w:val="24"/>
        </w:rPr>
        <w:t>三、</w:t>
      </w:r>
      <w:r w:rsidRPr="00185F4F">
        <w:rPr>
          <w:rFonts w:ascii="宋体" w:hAnsi="宋体" w:hint="eastAsia"/>
          <w:b/>
          <w:sz w:val="24"/>
        </w:rPr>
        <w:t>实验台等材质说明</w:t>
      </w:r>
    </w:p>
    <w:p w:rsidR="00A93F60" w:rsidRPr="00185F4F" w:rsidRDefault="00241B1A" w:rsidP="00A93F60">
      <w:pPr>
        <w:tabs>
          <w:tab w:val="left" w:pos="567"/>
        </w:tabs>
        <w:spacing w:line="360" w:lineRule="exact"/>
        <w:ind w:right="-1" w:firstLineChars="132" w:firstLine="318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（以下品牌均为参考品牌，所投产品性能不得低于参考品牌</w:t>
      </w:r>
      <w:r w:rsidR="00CB02DE">
        <w:rPr>
          <w:rFonts w:ascii="宋体" w:hAnsi="宋体" w:hint="eastAsia"/>
          <w:b/>
          <w:sz w:val="24"/>
        </w:rPr>
        <w:t>性能</w:t>
      </w:r>
      <w:bookmarkStart w:id="0" w:name="_GoBack"/>
      <w:bookmarkEnd w:id="0"/>
      <w:r>
        <w:rPr>
          <w:rFonts w:ascii="宋体" w:hAnsi="宋体" w:hint="eastAsia"/>
          <w:b/>
          <w:sz w:val="24"/>
        </w:rPr>
        <w:t>要求）</w:t>
      </w:r>
    </w:p>
    <w:p w:rsidR="00A93F60" w:rsidRPr="00376854" w:rsidRDefault="00A93F60" w:rsidP="00A93F60">
      <w:pPr>
        <w:tabs>
          <w:tab w:val="left" w:pos="567"/>
        </w:tabs>
        <w:spacing w:line="360" w:lineRule="exact"/>
        <w:ind w:right="-1" w:firstLineChars="132" w:firstLine="318"/>
        <w:jc w:val="left"/>
        <w:rPr>
          <w:rFonts w:ascii="宋体" w:hAnsi="宋体"/>
          <w:b/>
          <w:sz w:val="24"/>
          <w:shd w:val="pct15" w:color="auto" w:fill="FFFFFF"/>
        </w:rPr>
      </w:pPr>
      <w:r w:rsidRPr="00376854">
        <w:rPr>
          <w:rFonts w:ascii="宋体" w:hAnsi="宋体" w:hint="eastAsia"/>
          <w:b/>
          <w:sz w:val="24"/>
          <w:shd w:val="pct15" w:color="auto" w:fill="FFFFFF"/>
        </w:rPr>
        <w:t>标段</w:t>
      </w:r>
      <w:proofErr w:type="gramStart"/>
      <w:r w:rsidRPr="00376854">
        <w:rPr>
          <w:rFonts w:ascii="宋体" w:hAnsi="宋体" w:hint="eastAsia"/>
          <w:b/>
          <w:sz w:val="24"/>
          <w:shd w:val="pct15" w:color="auto" w:fill="FFFFFF"/>
        </w:rPr>
        <w:t>一</w:t>
      </w:r>
      <w:proofErr w:type="gramEnd"/>
      <w:r w:rsidRPr="00376854">
        <w:rPr>
          <w:rFonts w:ascii="宋体" w:hAnsi="宋体" w:hint="eastAsia"/>
          <w:b/>
          <w:sz w:val="24"/>
          <w:shd w:val="pct15" w:color="auto" w:fill="FFFFFF"/>
        </w:rPr>
        <w:t>：建筑工程学院</w:t>
      </w:r>
      <w:proofErr w:type="gramStart"/>
      <w:r w:rsidRPr="00376854">
        <w:rPr>
          <w:rFonts w:ascii="宋体" w:hAnsi="宋体" w:hint="eastAsia"/>
          <w:b/>
          <w:sz w:val="24"/>
          <w:shd w:val="pct15" w:color="auto" w:fill="FFFFFF"/>
        </w:rPr>
        <w:t>实验室台柜的</w:t>
      </w:r>
      <w:proofErr w:type="gramEnd"/>
      <w:r w:rsidRPr="00376854">
        <w:rPr>
          <w:rFonts w:ascii="宋体" w:hAnsi="宋体" w:hint="eastAsia"/>
          <w:b/>
          <w:sz w:val="24"/>
          <w:shd w:val="pct15" w:color="auto" w:fill="FFFFFF"/>
        </w:rPr>
        <w:t>基本技术及材质要求</w:t>
      </w:r>
    </w:p>
    <w:p w:rsidR="00A93F60" w:rsidRPr="00185F4F" w:rsidRDefault="00A93F60" w:rsidP="00A93F60">
      <w:pPr>
        <w:tabs>
          <w:tab w:val="left" w:pos="567"/>
        </w:tabs>
        <w:spacing w:line="360" w:lineRule="exact"/>
        <w:ind w:right="-1" w:firstLineChars="132" w:firstLine="318"/>
        <w:jc w:val="left"/>
        <w:rPr>
          <w:rFonts w:ascii="宋体" w:hAnsi="宋体"/>
          <w:b/>
          <w:sz w:val="24"/>
        </w:rPr>
      </w:pPr>
      <w:r w:rsidRPr="00185F4F">
        <w:rPr>
          <w:rFonts w:ascii="宋体" w:hAnsi="宋体" w:hint="eastAsia"/>
          <w:b/>
          <w:sz w:val="24"/>
        </w:rPr>
        <w:t>(</w:t>
      </w:r>
      <w:proofErr w:type="gramStart"/>
      <w:r w:rsidRPr="00185F4F">
        <w:rPr>
          <w:rFonts w:ascii="宋体" w:hAnsi="宋体" w:hint="eastAsia"/>
          <w:b/>
          <w:sz w:val="24"/>
        </w:rPr>
        <w:t>一</w:t>
      </w:r>
      <w:proofErr w:type="gramEnd"/>
      <w:r w:rsidRPr="00185F4F">
        <w:rPr>
          <w:rFonts w:ascii="宋体" w:hAnsi="宋体" w:hint="eastAsia"/>
          <w:b/>
          <w:sz w:val="24"/>
        </w:rPr>
        <w:t>)、实验边台材质要求</w:t>
      </w:r>
    </w:p>
    <w:p w:rsidR="00A93F60" w:rsidRPr="00185F4F" w:rsidRDefault="00A93F60" w:rsidP="00A93F60">
      <w:pPr>
        <w:tabs>
          <w:tab w:val="left" w:pos="567"/>
        </w:tabs>
        <w:spacing w:line="360" w:lineRule="exact"/>
        <w:ind w:right="-1" w:firstLineChars="132" w:firstLine="318"/>
        <w:jc w:val="left"/>
        <w:rPr>
          <w:rFonts w:ascii="宋体" w:hAnsi="宋体"/>
          <w:b/>
          <w:sz w:val="24"/>
        </w:rPr>
      </w:pPr>
      <w:r w:rsidRPr="00185F4F">
        <w:rPr>
          <w:rFonts w:ascii="宋体" w:hAnsi="宋体" w:hint="eastAsia"/>
          <w:b/>
          <w:sz w:val="24"/>
        </w:rPr>
        <w:t>1、台面:</w:t>
      </w:r>
      <w:r w:rsidRPr="00185F4F">
        <w:rPr>
          <w:rFonts w:ascii="宋体" w:hAnsi="宋体" w:hint="eastAsia"/>
          <w:sz w:val="24"/>
        </w:rPr>
        <w:t>采用上海威盛亚1595-9012.7mm厚黑色实芯板，边缘加厚外修1/2圆，</w:t>
      </w:r>
      <w:proofErr w:type="gramStart"/>
      <w:r w:rsidRPr="00185F4F">
        <w:rPr>
          <w:rFonts w:ascii="宋体" w:hAnsi="宋体" w:hint="eastAsia"/>
          <w:sz w:val="24"/>
        </w:rPr>
        <w:t>净厚</w:t>
      </w:r>
      <w:proofErr w:type="gramEnd"/>
      <w:r w:rsidRPr="00185F4F">
        <w:rPr>
          <w:rFonts w:ascii="宋体" w:hAnsi="宋体" w:hint="eastAsia"/>
          <w:sz w:val="24"/>
        </w:rPr>
        <w:t>25.4mm。台面</w:t>
      </w:r>
      <w:proofErr w:type="gramStart"/>
      <w:r w:rsidRPr="00185F4F">
        <w:rPr>
          <w:rFonts w:ascii="宋体" w:hAnsi="宋体" w:hint="eastAsia"/>
          <w:sz w:val="24"/>
        </w:rPr>
        <w:t>底边开止水槽</w:t>
      </w:r>
      <w:proofErr w:type="gramEnd"/>
      <w:r w:rsidRPr="00185F4F">
        <w:rPr>
          <w:rFonts w:ascii="宋体" w:hAnsi="宋体" w:hint="eastAsia"/>
          <w:sz w:val="24"/>
        </w:rPr>
        <w:t>，防止液体流到箱体上。具有耐撞击、耐热特性。</w:t>
      </w:r>
    </w:p>
    <w:p w:rsidR="00A93F60" w:rsidRPr="00185F4F" w:rsidRDefault="00A93F60" w:rsidP="00A93F60">
      <w:pPr>
        <w:tabs>
          <w:tab w:val="left" w:pos="567"/>
        </w:tabs>
        <w:spacing w:line="360" w:lineRule="exact"/>
        <w:ind w:right="-1" w:firstLineChars="132" w:firstLine="318"/>
        <w:jc w:val="left"/>
        <w:rPr>
          <w:rFonts w:ascii="宋体" w:hAnsi="宋体"/>
          <w:b/>
          <w:sz w:val="24"/>
        </w:rPr>
      </w:pPr>
      <w:r w:rsidRPr="00185F4F">
        <w:rPr>
          <w:rFonts w:ascii="宋体" w:hAnsi="宋体" w:hint="eastAsia"/>
          <w:b/>
          <w:sz w:val="24"/>
        </w:rPr>
        <w:t>2、箱体及门板：</w:t>
      </w:r>
    </w:p>
    <w:p w:rsidR="00241B1A" w:rsidRDefault="00A93F60" w:rsidP="00A93F60">
      <w:pPr>
        <w:tabs>
          <w:tab w:val="left" w:pos="567"/>
        </w:tabs>
        <w:spacing w:line="360" w:lineRule="exact"/>
        <w:ind w:right="-1" w:firstLineChars="132" w:firstLine="317"/>
        <w:jc w:val="left"/>
        <w:rPr>
          <w:rFonts w:ascii="宋体" w:hAnsi="宋体" w:hint="eastAsia"/>
          <w:sz w:val="24"/>
        </w:rPr>
      </w:pPr>
      <w:r w:rsidRPr="00185F4F">
        <w:rPr>
          <w:rFonts w:ascii="宋体" w:hAnsi="宋体" w:hint="eastAsia"/>
          <w:sz w:val="24"/>
        </w:rPr>
        <w:t>1）、所有箱体板采用</w:t>
      </w:r>
      <w:r w:rsidRPr="00185F4F">
        <w:rPr>
          <w:rFonts w:ascii="宋体" w:hAnsi="宋体" w:hint="eastAsia"/>
          <w:color w:val="000000"/>
          <w:sz w:val="24"/>
        </w:rPr>
        <w:t>山东林盾</w:t>
      </w:r>
      <w:r w:rsidRPr="00185F4F">
        <w:rPr>
          <w:rFonts w:ascii="宋体" w:hAnsi="宋体" w:hint="eastAsia"/>
          <w:sz w:val="24"/>
        </w:rPr>
        <w:t>E1级18mm厚的灰白麻面三聚氰胺板；</w:t>
      </w:r>
    </w:p>
    <w:p w:rsidR="00A93F60" w:rsidRPr="00185F4F" w:rsidRDefault="00A93F60" w:rsidP="00A93F60">
      <w:pPr>
        <w:tabs>
          <w:tab w:val="left" w:pos="567"/>
        </w:tabs>
        <w:spacing w:line="360" w:lineRule="exact"/>
        <w:ind w:right="-1" w:firstLineChars="132" w:firstLine="317"/>
        <w:jc w:val="left"/>
        <w:rPr>
          <w:rFonts w:ascii="宋体" w:hAnsi="宋体"/>
          <w:sz w:val="24"/>
        </w:rPr>
      </w:pPr>
      <w:r w:rsidRPr="00185F4F">
        <w:rPr>
          <w:rFonts w:ascii="宋体" w:hAnsi="宋体" w:hint="eastAsia"/>
          <w:sz w:val="24"/>
        </w:rPr>
        <w:t>2）、门板采用</w:t>
      </w:r>
      <w:r w:rsidRPr="00185F4F">
        <w:rPr>
          <w:rFonts w:ascii="宋体" w:hAnsi="宋体" w:hint="eastAsia"/>
          <w:color w:val="000000"/>
          <w:sz w:val="24"/>
        </w:rPr>
        <w:t>山东林盾</w:t>
      </w:r>
      <w:r w:rsidRPr="00185F4F">
        <w:rPr>
          <w:rFonts w:ascii="宋体" w:hAnsi="宋体" w:hint="eastAsia"/>
          <w:sz w:val="24"/>
        </w:rPr>
        <w:t>E1级18mm厚的三聚氰胺板；颜色</w:t>
      </w:r>
      <w:proofErr w:type="gramStart"/>
      <w:r w:rsidRPr="00185F4F">
        <w:rPr>
          <w:rFonts w:ascii="宋体" w:hAnsi="宋体" w:hint="eastAsia"/>
          <w:sz w:val="24"/>
        </w:rPr>
        <w:t>为灰麻色</w:t>
      </w:r>
      <w:proofErr w:type="gramEnd"/>
      <w:r w:rsidRPr="00185F4F">
        <w:rPr>
          <w:rFonts w:ascii="宋体" w:hAnsi="宋体" w:hint="eastAsia"/>
          <w:sz w:val="24"/>
        </w:rPr>
        <w:t>；</w:t>
      </w:r>
    </w:p>
    <w:p w:rsidR="00A93F60" w:rsidRPr="00185F4F" w:rsidRDefault="00A93F60" w:rsidP="00A93F60">
      <w:pPr>
        <w:tabs>
          <w:tab w:val="left" w:pos="567"/>
        </w:tabs>
        <w:spacing w:line="360" w:lineRule="exact"/>
        <w:ind w:right="-1" w:firstLineChars="132" w:firstLine="317"/>
        <w:jc w:val="left"/>
        <w:rPr>
          <w:rFonts w:ascii="宋体" w:hAnsi="宋体"/>
          <w:sz w:val="24"/>
        </w:rPr>
      </w:pPr>
      <w:r w:rsidRPr="00185F4F">
        <w:rPr>
          <w:rFonts w:ascii="宋体" w:hAnsi="宋体" w:hint="eastAsia"/>
          <w:sz w:val="24"/>
        </w:rPr>
        <w:t>3）、箱体后板设计可拆卸便于维修的活动12mmE1级相同三聚氰胺板，便于使</w:t>
      </w:r>
      <w:r w:rsidRPr="00185F4F">
        <w:rPr>
          <w:rFonts w:ascii="宋体" w:hAnsi="宋体" w:hint="eastAsia"/>
          <w:sz w:val="24"/>
        </w:rPr>
        <w:lastRenderedPageBreak/>
        <w:t>用过程中检修水、电、气等管道。</w:t>
      </w:r>
    </w:p>
    <w:p w:rsidR="00A93F60" w:rsidRPr="00185F4F" w:rsidRDefault="00A93F60" w:rsidP="00A93F60">
      <w:pPr>
        <w:tabs>
          <w:tab w:val="left" w:pos="567"/>
        </w:tabs>
        <w:spacing w:line="360" w:lineRule="exact"/>
        <w:ind w:right="-1" w:firstLineChars="132" w:firstLine="318"/>
        <w:jc w:val="left"/>
        <w:rPr>
          <w:rFonts w:ascii="宋体" w:hAnsi="宋体"/>
          <w:sz w:val="24"/>
        </w:rPr>
      </w:pPr>
      <w:r w:rsidRPr="00185F4F">
        <w:rPr>
          <w:rFonts w:ascii="宋体" w:hAnsi="宋体" w:hint="eastAsia"/>
          <w:b/>
          <w:sz w:val="24"/>
        </w:rPr>
        <w:t>3、钢架</w:t>
      </w:r>
      <w:r w:rsidRPr="00185F4F">
        <w:rPr>
          <w:rFonts w:ascii="宋体" w:hAnsi="宋体" w:hint="eastAsia"/>
          <w:sz w:val="24"/>
        </w:rPr>
        <w:t>：</w:t>
      </w:r>
    </w:p>
    <w:p w:rsidR="00241B1A" w:rsidRDefault="00A93F60" w:rsidP="00241B1A">
      <w:pPr>
        <w:tabs>
          <w:tab w:val="left" w:pos="567"/>
        </w:tabs>
        <w:spacing w:line="360" w:lineRule="exact"/>
        <w:ind w:right="-1" w:firstLineChars="132" w:firstLine="317"/>
        <w:jc w:val="left"/>
        <w:rPr>
          <w:rFonts w:ascii="宋体" w:hAnsi="宋体" w:hint="eastAsia"/>
          <w:sz w:val="24"/>
        </w:rPr>
      </w:pPr>
      <w:r w:rsidRPr="00185F4F">
        <w:rPr>
          <w:rFonts w:ascii="宋体" w:hAnsi="宋体" w:hint="eastAsia"/>
          <w:sz w:val="24"/>
        </w:rPr>
        <w:t>1）、C型钢架结构为组合连接结构，并</w:t>
      </w:r>
      <w:proofErr w:type="gramStart"/>
      <w:r w:rsidRPr="00185F4F">
        <w:rPr>
          <w:rFonts w:ascii="宋体" w:hAnsi="宋体" w:hint="eastAsia"/>
          <w:sz w:val="24"/>
        </w:rPr>
        <w:t>具方便</w:t>
      </w:r>
      <w:proofErr w:type="gramEnd"/>
      <w:r w:rsidRPr="00185F4F">
        <w:rPr>
          <w:rFonts w:ascii="宋体" w:hAnsi="宋体" w:hint="eastAsia"/>
          <w:sz w:val="24"/>
        </w:rPr>
        <w:t>拆装、重复使用功能。</w:t>
      </w:r>
    </w:p>
    <w:p w:rsidR="00A93F60" w:rsidRPr="00185F4F" w:rsidRDefault="00A93F60" w:rsidP="00241B1A">
      <w:pPr>
        <w:tabs>
          <w:tab w:val="left" w:pos="567"/>
        </w:tabs>
        <w:spacing w:line="360" w:lineRule="exact"/>
        <w:ind w:right="-1" w:firstLineChars="132" w:firstLine="317"/>
        <w:jc w:val="left"/>
        <w:rPr>
          <w:rFonts w:ascii="宋体" w:hAnsi="宋体"/>
          <w:sz w:val="24"/>
        </w:rPr>
      </w:pPr>
      <w:r w:rsidRPr="00185F4F">
        <w:rPr>
          <w:rFonts w:ascii="宋体" w:hAnsi="宋体" w:hint="eastAsia"/>
          <w:sz w:val="24"/>
        </w:rPr>
        <w:t>2）、材料选用标准：A、钢架采用40×60×2mm优质热镀锌钢管焊接的钢架结构，承重350kg/㎡以上之荷重功能；B、箱体下用20*40mm×1.5mm方钢支撑；C、表层涂装工艺：高压喷涂EPOXY环氧树脂静电粉末，涂层0.1mm左右，细密均匀；主体支撑框架根据人性化设计。</w:t>
      </w:r>
    </w:p>
    <w:p w:rsidR="00A93F60" w:rsidRPr="00185F4F" w:rsidRDefault="00A93F60" w:rsidP="00A93F60">
      <w:pPr>
        <w:rPr>
          <w:rFonts w:ascii="宋体" w:hAnsi="宋体"/>
          <w:sz w:val="24"/>
        </w:rPr>
      </w:pPr>
      <w:r w:rsidRPr="00185F4F">
        <w:rPr>
          <w:rFonts w:ascii="宋体" w:hAnsi="宋体"/>
          <w:sz w:val="24"/>
        </w:rPr>
        <w:tab/>
      </w:r>
      <w:r w:rsidRPr="00185F4F">
        <w:rPr>
          <w:rFonts w:ascii="宋体" w:hAnsi="宋体" w:hint="eastAsia"/>
          <w:b/>
          <w:sz w:val="24"/>
        </w:rPr>
        <w:t>4、附属配置：</w:t>
      </w:r>
    </w:p>
    <w:p w:rsidR="00F0616C" w:rsidRDefault="00A93F60" w:rsidP="00A165E8">
      <w:pPr>
        <w:tabs>
          <w:tab w:val="left" w:pos="567"/>
        </w:tabs>
        <w:spacing w:line="360" w:lineRule="exact"/>
        <w:ind w:right="-1" w:firstLineChars="232" w:firstLine="557"/>
        <w:rPr>
          <w:rFonts w:ascii="宋体" w:hAnsi="宋体"/>
          <w:sz w:val="24"/>
        </w:rPr>
      </w:pPr>
      <w:r w:rsidRPr="00185F4F">
        <w:rPr>
          <w:rFonts w:ascii="宋体" w:hAnsi="宋体" w:hint="eastAsia"/>
          <w:sz w:val="24"/>
        </w:rPr>
        <w:t>1）、铰链和</w:t>
      </w:r>
      <w:r w:rsidRPr="00185F4F">
        <w:rPr>
          <w:rFonts w:ascii="宋体" w:hAnsi="宋体"/>
          <w:sz w:val="24"/>
        </w:rPr>
        <w:t>导轨</w:t>
      </w:r>
      <w:r w:rsidRPr="00185F4F">
        <w:rPr>
          <w:rFonts w:ascii="宋体" w:hAnsi="宋体" w:hint="eastAsia"/>
          <w:sz w:val="24"/>
        </w:rPr>
        <w:t>：采用广东星徽SH-ABC铰链，耐酸碱及有机溶剂。达到国际五金行业标准。外形美观、无噪音，经久耐用；三节轨：广东星徽SH-ABC重型三节导轨，可承受45公斤的压力，模具成型，伸缩自如；</w:t>
      </w:r>
    </w:p>
    <w:p w:rsidR="00F0616C" w:rsidRDefault="00A93F60" w:rsidP="00A165E8">
      <w:pPr>
        <w:tabs>
          <w:tab w:val="left" w:pos="567"/>
        </w:tabs>
        <w:spacing w:line="360" w:lineRule="exact"/>
        <w:ind w:right="-1" w:firstLineChars="232" w:firstLine="557"/>
        <w:rPr>
          <w:rFonts w:ascii="宋体" w:hAnsi="宋体"/>
          <w:sz w:val="24"/>
        </w:rPr>
      </w:pPr>
      <w:r w:rsidRPr="00185F4F">
        <w:rPr>
          <w:rFonts w:ascii="宋体" w:hAnsi="宋体" w:hint="eastAsia"/>
          <w:sz w:val="24"/>
        </w:rPr>
        <w:t>2）、可调脚：采用ABS专用注塑可调脚，不锈钢金属螺杆，高度可调节，调节范围为30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50"/>
          <w:attr w:name="UnitName" w:val="mm"/>
        </w:smartTagPr>
        <w:r w:rsidRPr="00185F4F">
          <w:rPr>
            <w:rFonts w:ascii="宋体" w:hAnsi="宋体" w:hint="eastAsia"/>
            <w:sz w:val="24"/>
          </w:rPr>
          <w:t>-50mm</w:t>
        </w:r>
      </w:smartTag>
      <w:r w:rsidRPr="00185F4F">
        <w:rPr>
          <w:rFonts w:ascii="宋体" w:hAnsi="宋体" w:hint="eastAsia"/>
          <w:sz w:val="24"/>
        </w:rPr>
        <w:t>，防滑减震；</w:t>
      </w:r>
    </w:p>
    <w:p w:rsidR="00F0616C" w:rsidRDefault="00A93F60" w:rsidP="00A165E8">
      <w:pPr>
        <w:tabs>
          <w:tab w:val="left" w:pos="567"/>
        </w:tabs>
        <w:spacing w:line="360" w:lineRule="exact"/>
        <w:ind w:right="-1" w:firstLineChars="232" w:firstLine="557"/>
        <w:rPr>
          <w:rFonts w:ascii="宋体" w:hAnsi="宋体"/>
          <w:sz w:val="24"/>
        </w:rPr>
      </w:pPr>
      <w:r w:rsidRPr="00185F4F">
        <w:rPr>
          <w:rFonts w:ascii="宋体" w:hAnsi="宋体" w:hint="eastAsia"/>
          <w:sz w:val="24"/>
        </w:rPr>
        <w:t>3）、拉手：采用灰色PVC</w:t>
      </w:r>
      <w:proofErr w:type="gramStart"/>
      <w:r w:rsidRPr="00185F4F">
        <w:rPr>
          <w:rFonts w:ascii="宋体" w:hAnsi="宋体" w:hint="eastAsia"/>
          <w:sz w:val="24"/>
        </w:rPr>
        <w:t>一</w:t>
      </w:r>
      <w:proofErr w:type="gramEnd"/>
      <w:r w:rsidRPr="00185F4F">
        <w:rPr>
          <w:rFonts w:ascii="宋体" w:hAnsi="宋体" w:hint="eastAsia"/>
          <w:sz w:val="24"/>
        </w:rPr>
        <w:t>字型拉手，嵌入箱体的柜门采用黑色96mmPP中弯拉手，外观美观大方；</w:t>
      </w:r>
    </w:p>
    <w:p w:rsidR="00F0616C" w:rsidRDefault="00A93F60" w:rsidP="00A165E8">
      <w:pPr>
        <w:tabs>
          <w:tab w:val="left" w:pos="567"/>
        </w:tabs>
        <w:spacing w:line="360" w:lineRule="exact"/>
        <w:ind w:right="-1" w:firstLineChars="232" w:firstLine="557"/>
        <w:rPr>
          <w:rFonts w:ascii="宋体" w:hAnsi="宋体"/>
          <w:sz w:val="24"/>
        </w:rPr>
      </w:pPr>
      <w:r w:rsidRPr="00185F4F">
        <w:rPr>
          <w:rFonts w:ascii="宋体" w:hAnsi="宋体" w:hint="eastAsia"/>
          <w:sz w:val="24"/>
        </w:rPr>
        <w:t>4）、插座：</w:t>
      </w:r>
      <w:r w:rsidRPr="00A165E8">
        <w:rPr>
          <w:rFonts w:ascii="宋体" w:hAnsi="宋体" w:hint="eastAsia"/>
          <w:sz w:val="24"/>
        </w:rPr>
        <w:t>采用实验室专用（</w:t>
      </w:r>
      <w:proofErr w:type="gramStart"/>
      <w:r w:rsidRPr="00A165E8">
        <w:rPr>
          <w:rFonts w:ascii="宋体" w:hAnsi="宋体" w:hint="eastAsia"/>
          <w:sz w:val="24"/>
        </w:rPr>
        <w:t>带防溅</w:t>
      </w:r>
      <w:proofErr w:type="gramEnd"/>
      <w:r w:rsidRPr="00A165E8">
        <w:rPr>
          <w:rFonts w:ascii="宋体" w:hAnsi="宋体" w:hint="eastAsia"/>
          <w:sz w:val="24"/>
        </w:rPr>
        <w:t>水、防尘、防酸碱功能）浙江鸿雁220V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a"/>
        </w:smartTagPr>
        <w:r w:rsidRPr="00A165E8">
          <w:rPr>
            <w:rFonts w:ascii="宋体" w:hAnsi="宋体" w:hint="eastAsia"/>
            <w:sz w:val="24"/>
          </w:rPr>
          <w:t>10A</w:t>
        </w:r>
      </w:smartTag>
      <w:r w:rsidRPr="00A165E8">
        <w:rPr>
          <w:rFonts w:ascii="宋体" w:hAnsi="宋体" w:hint="eastAsia"/>
          <w:sz w:val="24"/>
        </w:rPr>
        <w:t>万用三孔插座（获得国家强制性产品认证证书（CCC）产品），适用各种国产或进口仪器插头，安全耐用；</w:t>
      </w:r>
    </w:p>
    <w:p w:rsidR="00A93F60" w:rsidRPr="00185F4F" w:rsidRDefault="00A93F60" w:rsidP="00A165E8">
      <w:pPr>
        <w:tabs>
          <w:tab w:val="left" w:pos="567"/>
        </w:tabs>
        <w:spacing w:line="360" w:lineRule="exact"/>
        <w:ind w:right="-1" w:firstLineChars="232" w:firstLine="557"/>
        <w:rPr>
          <w:rFonts w:ascii="宋体" w:hAnsi="宋体"/>
          <w:sz w:val="24"/>
        </w:rPr>
      </w:pPr>
      <w:r w:rsidRPr="00185F4F">
        <w:rPr>
          <w:rFonts w:ascii="宋体" w:hAnsi="宋体" w:hint="eastAsia"/>
          <w:sz w:val="24"/>
        </w:rPr>
        <w:t>5）、每套实验台加装漏电保护器：实验室安全用电，防止意外专用的安全保护装置；</w:t>
      </w:r>
    </w:p>
    <w:p w:rsidR="00A93F60" w:rsidRPr="00185F4F" w:rsidRDefault="00A93F60" w:rsidP="00A165E8">
      <w:pPr>
        <w:tabs>
          <w:tab w:val="left" w:pos="567"/>
        </w:tabs>
        <w:spacing w:line="360" w:lineRule="exact"/>
        <w:ind w:right="-1" w:firstLineChars="232" w:firstLine="557"/>
        <w:rPr>
          <w:rFonts w:ascii="宋体" w:hAnsi="宋体"/>
          <w:sz w:val="24"/>
        </w:rPr>
      </w:pPr>
      <w:r w:rsidRPr="00185F4F">
        <w:rPr>
          <w:rFonts w:ascii="宋体" w:hAnsi="宋体" w:hint="eastAsia"/>
          <w:sz w:val="24"/>
        </w:rPr>
        <w:t>6）、电线：</w:t>
      </w:r>
      <w:r w:rsidRPr="00A165E8">
        <w:rPr>
          <w:rFonts w:ascii="宋体" w:hAnsi="宋体" w:hint="eastAsia"/>
          <w:sz w:val="24"/>
        </w:rPr>
        <w:t>采用国标（GB-5023-97）标准BV电线,截面积在4平方毫米。动力电源所选择的电线，必须是三相五线，并符合国家规定接线标准。</w:t>
      </w:r>
    </w:p>
    <w:p w:rsidR="00A93F60" w:rsidRPr="00185F4F" w:rsidRDefault="00A93F60" w:rsidP="00F0616C">
      <w:pPr>
        <w:tabs>
          <w:tab w:val="left" w:pos="567"/>
        </w:tabs>
        <w:spacing w:line="360" w:lineRule="exact"/>
        <w:ind w:right="-1" w:firstLineChars="132" w:firstLine="318"/>
        <w:jc w:val="left"/>
        <w:rPr>
          <w:rFonts w:ascii="宋体" w:hAnsi="宋体"/>
          <w:b/>
          <w:sz w:val="24"/>
        </w:rPr>
      </w:pPr>
      <w:r w:rsidRPr="00185F4F">
        <w:rPr>
          <w:rFonts w:ascii="宋体" w:hAnsi="宋体" w:hint="eastAsia"/>
          <w:b/>
          <w:sz w:val="24"/>
        </w:rPr>
        <w:t>(二)、清单及图纸：</w:t>
      </w:r>
    </w:p>
    <w:tbl>
      <w:tblPr>
        <w:tblW w:w="894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1418"/>
        <w:gridCol w:w="1842"/>
        <w:gridCol w:w="851"/>
        <w:gridCol w:w="854"/>
        <w:gridCol w:w="3257"/>
      </w:tblGrid>
      <w:tr w:rsidR="00A93F60" w:rsidRPr="00185F4F" w:rsidTr="00F0616C">
        <w:trPr>
          <w:trHeight w:val="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设备名称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规格(W*D*H)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单位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数量</w: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说明</w:t>
            </w:r>
          </w:p>
        </w:tc>
      </w:tr>
      <w:tr w:rsidR="00A93F60" w:rsidRPr="00185F4F" w:rsidTr="00F0616C">
        <w:trPr>
          <w:trHeight w:val="20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钢木中央台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3000*1500*800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套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上海威盛亚12.7mm厚黑色实芯板台面</w:t>
            </w:r>
          </w:p>
        </w:tc>
      </w:tr>
      <w:tr w:rsidR="00A93F60" w:rsidRPr="00185F4F" w:rsidTr="00F0616C">
        <w:trPr>
          <w:trHeight w:val="2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F60" w:rsidRPr="00185F4F" w:rsidRDefault="00A93F60" w:rsidP="00D668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电源+插座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套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40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防溅翻盖多功能电源插座</w:t>
            </w:r>
          </w:p>
        </w:tc>
      </w:tr>
      <w:tr w:rsidR="00A93F60" w:rsidRPr="00185F4F" w:rsidTr="00F0616C">
        <w:trPr>
          <w:trHeight w:val="20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钢木边台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1500*800*800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套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上海威盛亚12.7mm厚黑色实芯板台面</w:t>
            </w:r>
          </w:p>
        </w:tc>
      </w:tr>
      <w:tr w:rsidR="00A93F60" w:rsidRPr="00185F4F" w:rsidTr="00F0616C">
        <w:trPr>
          <w:trHeight w:val="2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F60" w:rsidRPr="00185F4F" w:rsidRDefault="00A93F60" w:rsidP="00D668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电源+插座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套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40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防溅翻盖多功能电源插座</w:t>
            </w:r>
          </w:p>
        </w:tc>
      </w:tr>
      <w:tr w:rsidR="00A93F60" w:rsidRPr="00185F4F" w:rsidTr="00F0616C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钢木边台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1500*800*800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套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上海威盛亚12.7mm厚黑色实芯板台面</w:t>
            </w:r>
          </w:p>
        </w:tc>
      </w:tr>
      <w:tr w:rsidR="00A93F60" w:rsidRPr="00185F4F" w:rsidTr="00F0616C">
        <w:trPr>
          <w:trHeight w:val="20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钢木边台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1500*800*750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套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上海威盛亚12.7mm厚黑色实芯板台面</w:t>
            </w:r>
          </w:p>
        </w:tc>
      </w:tr>
      <w:tr w:rsidR="00A93F60" w:rsidRPr="00185F4F" w:rsidTr="00F0616C">
        <w:trPr>
          <w:trHeight w:val="2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F60" w:rsidRPr="00185F4F" w:rsidRDefault="00A93F60" w:rsidP="00D668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电源+插座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套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防溅翻盖多功能电源插座</w:t>
            </w:r>
          </w:p>
        </w:tc>
      </w:tr>
      <w:tr w:rsidR="00A93F60" w:rsidRPr="00185F4F" w:rsidTr="00F0616C">
        <w:trPr>
          <w:trHeight w:val="20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钢木边台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1800*1000*750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套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上海威盛亚12.7mm厚黑色实芯板台面</w:t>
            </w:r>
          </w:p>
        </w:tc>
      </w:tr>
      <w:tr w:rsidR="00A93F60" w:rsidRPr="00185F4F" w:rsidTr="00F0616C">
        <w:trPr>
          <w:trHeight w:val="2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F60" w:rsidRPr="00185F4F" w:rsidRDefault="00A93F60" w:rsidP="00D668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电源+插座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套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防溅翻盖多功能电源插座</w:t>
            </w:r>
          </w:p>
        </w:tc>
      </w:tr>
      <w:tr w:rsidR="00A93F60" w:rsidRPr="00185F4F" w:rsidTr="00F0616C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方凳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350*250*450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套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300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60" w:rsidRPr="00185F4F" w:rsidRDefault="00A93F60" w:rsidP="00D668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钢木结构</w:t>
            </w:r>
          </w:p>
        </w:tc>
      </w:tr>
      <w:tr w:rsidR="00A93F60" w:rsidRPr="00185F4F" w:rsidTr="00F0616C">
        <w:trPr>
          <w:trHeight w:val="20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>合计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AEEF3"/>
            <w:vAlign w:val="center"/>
            <w:hideMark/>
          </w:tcPr>
          <w:p w:rsidR="00A93F60" w:rsidRPr="00185F4F" w:rsidRDefault="00A93F60" w:rsidP="00D6683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A93F60" w:rsidRPr="00185F4F" w:rsidRDefault="00A93F60" w:rsidP="00D668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85F4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A93F60" w:rsidRPr="00185F4F" w:rsidRDefault="00A93F60" w:rsidP="00A93F60">
      <w:pPr>
        <w:rPr>
          <w:rFonts w:ascii="宋体" w:hAnsi="宋体"/>
          <w:b/>
          <w:szCs w:val="21"/>
        </w:rPr>
      </w:pPr>
      <w:r>
        <w:rPr>
          <w:rFonts w:ascii="宋体" w:hAnsi="宋体"/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03D9F33E" wp14:editId="5B554D64">
            <wp:simplePos x="0" y="0"/>
            <wp:positionH relativeFrom="column">
              <wp:posOffset>-5080</wp:posOffset>
            </wp:positionH>
            <wp:positionV relativeFrom="paragraph">
              <wp:posOffset>15875</wp:posOffset>
            </wp:positionV>
            <wp:extent cx="5361940" cy="7608570"/>
            <wp:effectExtent l="0" t="0" r="0" b="0"/>
            <wp:wrapTight wrapText="bothSides">
              <wp:wrapPolygon edited="0">
                <wp:start x="0" y="0"/>
                <wp:lineTo x="0" y="21524"/>
                <wp:lineTo x="21487" y="21524"/>
                <wp:lineTo x="21487" y="0"/>
                <wp:lineTo x="0" y="0"/>
              </wp:wrapPolygon>
            </wp:wrapTight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526" t="21986" r="18407" b="98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1940" cy="760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/>
          <w:noProof/>
        </w:rPr>
        <w:drawing>
          <wp:anchor distT="0" distB="0" distL="114300" distR="114300" simplePos="0" relativeHeight="251660288" behindDoc="1" locked="0" layoutInCell="1" allowOverlap="1" wp14:anchorId="7286D42F" wp14:editId="39870DA1">
            <wp:simplePos x="0" y="0"/>
            <wp:positionH relativeFrom="column">
              <wp:posOffset>40640</wp:posOffset>
            </wp:positionH>
            <wp:positionV relativeFrom="paragraph">
              <wp:posOffset>170180</wp:posOffset>
            </wp:positionV>
            <wp:extent cx="5576570" cy="8850630"/>
            <wp:effectExtent l="0" t="0" r="5080" b="7620"/>
            <wp:wrapTight wrapText="bothSides">
              <wp:wrapPolygon edited="0">
                <wp:start x="0" y="0"/>
                <wp:lineTo x="0" y="21572"/>
                <wp:lineTo x="21546" y="21572"/>
                <wp:lineTo x="21546" y="0"/>
                <wp:lineTo x="0" y="0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954" t="19781" r="53703" b="58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6570" cy="885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93F60" w:rsidRPr="00185F4F" w:rsidRDefault="00A93F60" w:rsidP="00A93F60">
      <w:pPr>
        <w:rPr>
          <w:rFonts w:ascii="宋体" w:hAnsi="宋体"/>
          <w:b/>
          <w:szCs w:val="21"/>
        </w:rPr>
      </w:pPr>
      <w:r>
        <w:rPr>
          <w:rFonts w:ascii="宋体" w:hAnsi="宋体"/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0D22AB63" wp14:editId="0615BCE6">
            <wp:simplePos x="0" y="0"/>
            <wp:positionH relativeFrom="column">
              <wp:posOffset>-28575</wp:posOffset>
            </wp:positionH>
            <wp:positionV relativeFrom="paragraph">
              <wp:posOffset>-1905</wp:posOffset>
            </wp:positionV>
            <wp:extent cx="5757545" cy="9087485"/>
            <wp:effectExtent l="0" t="0" r="0" b="0"/>
            <wp:wrapTight wrapText="bothSides">
              <wp:wrapPolygon edited="0">
                <wp:start x="0" y="0"/>
                <wp:lineTo x="0" y="21553"/>
                <wp:lineTo x="21512" y="21553"/>
                <wp:lineTo x="21512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723" t="19781" r="18929" b="62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908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1099" w:rsidRPr="00FA1099" w:rsidRDefault="00FA1099" w:rsidP="00923317">
      <w:pPr>
        <w:tabs>
          <w:tab w:val="left" w:pos="3164"/>
        </w:tabs>
        <w:rPr>
          <w:rFonts w:ascii="宋体" w:hAnsi="宋体"/>
          <w:b/>
          <w:sz w:val="24"/>
          <w:shd w:val="pct15" w:color="auto" w:fill="FFFFFF"/>
        </w:rPr>
      </w:pPr>
      <w:r w:rsidRPr="00FA1099">
        <w:rPr>
          <w:rFonts w:ascii="宋体" w:hAnsi="宋体" w:hint="eastAsia"/>
          <w:b/>
          <w:sz w:val="24"/>
          <w:shd w:val="pct15" w:color="auto" w:fill="FFFFFF"/>
        </w:rPr>
        <w:lastRenderedPageBreak/>
        <w:t>标段二：医学院</w:t>
      </w:r>
      <w:proofErr w:type="gramStart"/>
      <w:r w:rsidRPr="00FA1099">
        <w:rPr>
          <w:rFonts w:ascii="宋体" w:hAnsi="宋体" w:hint="eastAsia"/>
          <w:b/>
          <w:sz w:val="24"/>
          <w:shd w:val="pct15" w:color="auto" w:fill="FFFFFF"/>
        </w:rPr>
        <w:t>实验室台柜的</w:t>
      </w:r>
      <w:proofErr w:type="gramEnd"/>
      <w:r w:rsidRPr="00FA1099">
        <w:rPr>
          <w:rFonts w:ascii="宋体" w:hAnsi="宋体" w:hint="eastAsia"/>
          <w:b/>
          <w:sz w:val="24"/>
          <w:shd w:val="pct15" w:color="auto" w:fill="FFFFFF"/>
        </w:rPr>
        <w:t>基本技术及材质要求</w:t>
      </w:r>
    </w:p>
    <w:p w:rsidR="00923317" w:rsidRPr="006A5288" w:rsidRDefault="00342A2D" w:rsidP="0092331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 w:rsidR="00923317" w:rsidRPr="006A5288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）</w:t>
      </w:r>
      <w:r w:rsidR="00923317">
        <w:rPr>
          <w:rFonts w:hint="eastAsia"/>
          <w:sz w:val="28"/>
          <w:szCs w:val="28"/>
        </w:rPr>
        <w:t>基本</w:t>
      </w:r>
      <w:r w:rsidR="00923317" w:rsidRPr="006A5288">
        <w:rPr>
          <w:rFonts w:hint="eastAsia"/>
          <w:sz w:val="28"/>
          <w:szCs w:val="28"/>
        </w:rPr>
        <w:t>要求：</w:t>
      </w:r>
    </w:p>
    <w:p w:rsidR="00520F29" w:rsidRPr="006A5288" w:rsidRDefault="00520F29" w:rsidP="00086678">
      <w:pPr>
        <w:autoSpaceDE w:val="0"/>
        <w:autoSpaceDN w:val="0"/>
        <w:adjustRightInd w:val="0"/>
        <w:spacing w:line="360" w:lineRule="auto"/>
        <w:ind w:firstLineChars="200" w:firstLine="560"/>
        <w:rPr>
          <w:rFonts w:ascii="宋体" w:cs="宋体"/>
          <w:color w:val="000000"/>
          <w:kern w:val="0"/>
          <w:sz w:val="28"/>
          <w:szCs w:val="28"/>
          <w:lang w:val="zh-CN"/>
        </w:rPr>
      </w:pPr>
      <w:r w:rsidRPr="006A5288">
        <w:rPr>
          <w:rFonts w:ascii="宋体" w:cs="宋体" w:hint="eastAsia"/>
          <w:color w:val="000000"/>
          <w:kern w:val="0"/>
          <w:sz w:val="28"/>
          <w:szCs w:val="28"/>
          <w:lang w:val="zh-CN"/>
        </w:rPr>
        <w:t>1、钢木结构: 钢架为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0"/>
          <w:attr w:name="UnitName" w:val="mm"/>
        </w:smartTagPr>
        <w:r w:rsidRPr="006A5288">
          <w:rPr>
            <w:rFonts w:ascii="宋体" w:cs="宋体" w:hint="eastAsia"/>
            <w:color w:val="000000"/>
            <w:kern w:val="0"/>
            <w:sz w:val="28"/>
            <w:szCs w:val="28"/>
            <w:lang w:val="zh-CN"/>
          </w:rPr>
          <w:t>60mm</w:t>
        </w:r>
      </w:smartTag>
      <w:r w:rsidRPr="006A5288">
        <w:rPr>
          <w:rFonts w:ascii="宋体" w:cs="宋体" w:hint="eastAsia"/>
          <w:color w:val="000000"/>
          <w:kern w:val="0"/>
          <w:sz w:val="28"/>
          <w:szCs w:val="28"/>
          <w:lang w:val="zh-CN"/>
        </w:rPr>
        <w:t>*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"/>
          <w:attr w:name="UnitName" w:val="mm"/>
        </w:smartTagPr>
        <w:r w:rsidRPr="006A5288">
          <w:rPr>
            <w:rFonts w:ascii="宋体" w:cs="宋体" w:hint="eastAsia"/>
            <w:color w:val="000000"/>
            <w:kern w:val="0"/>
            <w:sz w:val="28"/>
            <w:szCs w:val="28"/>
            <w:lang w:val="zh-CN"/>
          </w:rPr>
          <w:t>40mm</w:t>
        </w:r>
      </w:smartTag>
      <w:r w:rsidRPr="006A5288">
        <w:rPr>
          <w:rFonts w:ascii="宋体" w:cs="宋体" w:hint="eastAsia"/>
          <w:color w:val="000000"/>
          <w:kern w:val="0"/>
          <w:sz w:val="28"/>
          <w:szCs w:val="28"/>
          <w:lang w:val="zh-CN"/>
        </w:rPr>
        <w:t>的冷轧镀锌钢管，管壁厚度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8"/>
          <w:attr w:name="UnitName" w:val="mm"/>
        </w:smartTagPr>
        <w:r w:rsidRPr="006A5288">
          <w:rPr>
            <w:rFonts w:ascii="宋体" w:cs="宋体" w:hint="eastAsia"/>
            <w:color w:val="000000"/>
            <w:kern w:val="0"/>
            <w:sz w:val="28"/>
            <w:szCs w:val="28"/>
            <w:lang w:val="zh-CN"/>
          </w:rPr>
          <w:t>1.8mm</w:t>
        </w:r>
      </w:smartTag>
      <w:r w:rsidRPr="006A5288">
        <w:rPr>
          <w:rFonts w:ascii="宋体" w:cs="宋体" w:hint="eastAsia"/>
          <w:color w:val="000000"/>
          <w:kern w:val="0"/>
          <w:sz w:val="28"/>
          <w:szCs w:val="28"/>
          <w:lang w:val="zh-CN"/>
        </w:rPr>
        <w:t>及以上；表面为环氧树脂粉末静电喷涂，确保其附着力强、耐腐蚀性强、经久耐用；台面板为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3"/>
          <w:attr w:name="UnitName" w:val="mm"/>
        </w:smartTagPr>
        <w:r w:rsidRPr="006A5288">
          <w:rPr>
            <w:rFonts w:ascii="宋体" w:cs="宋体" w:hint="eastAsia"/>
            <w:color w:val="000000"/>
            <w:kern w:val="0"/>
            <w:sz w:val="28"/>
            <w:szCs w:val="28"/>
            <w:lang w:val="zh-CN"/>
          </w:rPr>
          <w:t>13mm</w:t>
        </w:r>
      </w:smartTag>
      <w:r w:rsidRPr="006A5288">
        <w:rPr>
          <w:rFonts w:ascii="宋体" w:cs="宋体" w:hint="eastAsia"/>
          <w:color w:val="000000"/>
          <w:kern w:val="0"/>
          <w:sz w:val="28"/>
          <w:szCs w:val="28"/>
          <w:lang w:val="zh-CN"/>
        </w:rPr>
        <w:t>上海富美家实芯理化板</w:t>
      </w:r>
      <w:r>
        <w:rPr>
          <w:rFonts w:ascii="宋体" w:cs="宋体" w:hint="eastAsia"/>
          <w:color w:val="000000"/>
          <w:kern w:val="0"/>
          <w:sz w:val="28"/>
          <w:szCs w:val="28"/>
          <w:lang w:val="zh-CN"/>
        </w:rPr>
        <w:t>,</w:t>
      </w:r>
      <w:r w:rsidRPr="006A5288">
        <w:rPr>
          <w:rFonts w:ascii="宋体" w:cs="宋体" w:hint="eastAsia"/>
          <w:color w:val="000000"/>
          <w:kern w:val="0"/>
          <w:sz w:val="28"/>
          <w:szCs w:val="28"/>
          <w:lang w:val="zh-CN"/>
        </w:rPr>
        <w:t>导轨均为三节承重轨，品牌"DTC"；拉手为一字形铝合金（不锈钢）或者工字形铝合金（不锈钢）拉手。</w:t>
      </w:r>
    </w:p>
    <w:p w:rsidR="00520F29" w:rsidRPr="006A5288" w:rsidRDefault="00520F29" w:rsidP="00086678">
      <w:pPr>
        <w:autoSpaceDE w:val="0"/>
        <w:autoSpaceDN w:val="0"/>
        <w:adjustRightInd w:val="0"/>
        <w:spacing w:line="360" w:lineRule="auto"/>
        <w:ind w:firstLineChars="200" w:firstLine="560"/>
        <w:rPr>
          <w:rFonts w:ascii="宋体" w:cs="宋体"/>
          <w:color w:val="000000"/>
          <w:kern w:val="0"/>
          <w:sz w:val="28"/>
          <w:szCs w:val="28"/>
          <w:lang w:val="zh-CN"/>
        </w:rPr>
      </w:pPr>
      <w:r w:rsidRPr="006A5288">
        <w:rPr>
          <w:rFonts w:ascii="宋体" w:cs="宋体" w:hint="eastAsia"/>
          <w:color w:val="000000"/>
          <w:kern w:val="0"/>
          <w:sz w:val="28"/>
          <w:szCs w:val="28"/>
          <w:lang w:val="zh-CN"/>
        </w:rPr>
        <w:t>2、</w:t>
      </w:r>
      <w:r>
        <w:rPr>
          <w:rFonts w:ascii="宋体" w:cs="宋体" w:hint="eastAsia"/>
          <w:color w:val="000000"/>
          <w:kern w:val="0"/>
          <w:sz w:val="28"/>
          <w:szCs w:val="28"/>
          <w:lang w:val="zh-CN"/>
        </w:rPr>
        <w:t>柜体基材</w:t>
      </w:r>
      <w:r w:rsidRPr="006A5288">
        <w:rPr>
          <w:rFonts w:ascii="宋体" w:cs="宋体" w:hint="eastAsia"/>
          <w:color w:val="000000"/>
          <w:kern w:val="0"/>
          <w:sz w:val="28"/>
          <w:szCs w:val="28"/>
          <w:lang w:val="zh-CN"/>
        </w:rPr>
        <w:t>为E1级</w:t>
      </w:r>
      <w:smartTag w:uri="urn:schemas-microsoft-com:office:smarttags" w:element="chmetcnv">
        <w:smartTagPr>
          <w:attr w:name="UnitName" w:val="mm"/>
          <w:attr w:name="SourceValue" w:val="18"/>
          <w:attr w:name="HasSpace" w:val="False"/>
          <w:attr w:name="Negative" w:val="False"/>
          <w:attr w:name="NumberType" w:val="1"/>
          <w:attr w:name="TCSC" w:val="0"/>
        </w:smartTagPr>
        <w:r w:rsidRPr="006A5288">
          <w:rPr>
            <w:rFonts w:ascii="宋体" w:cs="宋体" w:hint="eastAsia"/>
            <w:color w:val="000000"/>
            <w:kern w:val="0"/>
            <w:sz w:val="28"/>
            <w:szCs w:val="28"/>
            <w:lang w:val="zh-CN"/>
          </w:rPr>
          <w:t>18mm</w:t>
        </w:r>
      </w:smartTag>
      <w:r w:rsidRPr="006A5288">
        <w:rPr>
          <w:rFonts w:ascii="宋体" w:cs="宋体" w:hint="eastAsia"/>
          <w:color w:val="000000"/>
          <w:kern w:val="0"/>
          <w:sz w:val="28"/>
          <w:szCs w:val="28"/>
          <w:lang w:val="zh-CN"/>
        </w:rPr>
        <w:t>厚度的绿色环保木材。</w:t>
      </w:r>
    </w:p>
    <w:p w:rsidR="00520F29" w:rsidRPr="006A5288" w:rsidRDefault="00520F29" w:rsidP="00086678">
      <w:pPr>
        <w:autoSpaceDE w:val="0"/>
        <w:autoSpaceDN w:val="0"/>
        <w:adjustRightInd w:val="0"/>
        <w:spacing w:line="360" w:lineRule="auto"/>
        <w:ind w:firstLineChars="200" w:firstLine="560"/>
        <w:rPr>
          <w:rFonts w:ascii="宋体" w:cs="宋体"/>
          <w:color w:val="000000"/>
          <w:kern w:val="0"/>
          <w:sz w:val="28"/>
          <w:szCs w:val="28"/>
          <w:lang w:val="zh-CN"/>
        </w:rPr>
      </w:pPr>
      <w:r w:rsidRPr="006A5288">
        <w:rPr>
          <w:rFonts w:ascii="宋体" w:cs="宋体" w:hint="eastAsia"/>
          <w:color w:val="000000"/>
          <w:kern w:val="0"/>
          <w:sz w:val="28"/>
          <w:szCs w:val="28"/>
          <w:lang w:val="zh-CN"/>
        </w:rPr>
        <w:t>3、试剂架立柱为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0"/>
          <w:attr w:name="UnitName" w:val="mm"/>
        </w:smartTagPr>
        <w:r>
          <w:rPr>
            <w:rFonts w:ascii="宋体" w:cs="宋体" w:hint="eastAsia"/>
            <w:color w:val="000000"/>
            <w:kern w:val="0"/>
            <w:sz w:val="28"/>
            <w:szCs w:val="28"/>
            <w:lang w:val="zh-CN"/>
          </w:rPr>
          <w:t>60</w:t>
        </w:r>
        <w:r w:rsidRPr="006A5288">
          <w:rPr>
            <w:rFonts w:ascii="宋体" w:cs="宋体" w:hint="eastAsia"/>
            <w:color w:val="000000"/>
            <w:kern w:val="0"/>
            <w:sz w:val="28"/>
            <w:szCs w:val="28"/>
            <w:lang w:val="zh-CN"/>
          </w:rPr>
          <w:t>mm</w:t>
        </w:r>
      </w:smartTag>
      <w:r w:rsidRPr="006A5288">
        <w:rPr>
          <w:rFonts w:ascii="宋体" w:cs="宋体" w:hint="eastAsia"/>
          <w:color w:val="000000"/>
          <w:kern w:val="0"/>
          <w:sz w:val="28"/>
          <w:szCs w:val="28"/>
          <w:lang w:val="zh-CN"/>
        </w:rPr>
        <w:t>*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"/>
          <w:attr w:name="UnitName" w:val="mm"/>
        </w:smartTagPr>
        <w:r w:rsidRPr="006A5288">
          <w:rPr>
            <w:rFonts w:ascii="宋体" w:cs="宋体" w:hint="eastAsia"/>
            <w:color w:val="000000"/>
            <w:kern w:val="0"/>
            <w:sz w:val="28"/>
            <w:szCs w:val="28"/>
            <w:lang w:val="zh-CN"/>
          </w:rPr>
          <w:t>40mm</w:t>
        </w:r>
      </w:smartTag>
      <w:r w:rsidRPr="006A5288">
        <w:rPr>
          <w:rFonts w:ascii="宋体" w:cs="宋体" w:hint="eastAsia"/>
          <w:color w:val="000000"/>
          <w:kern w:val="0"/>
          <w:sz w:val="28"/>
          <w:szCs w:val="28"/>
          <w:lang w:val="zh-CN"/>
        </w:rPr>
        <w:t>冷轧镀锌钢管，管壁厚度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8"/>
          <w:attr w:name="UnitName" w:val="mm"/>
        </w:smartTagPr>
        <w:r w:rsidRPr="006A5288">
          <w:rPr>
            <w:rFonts w:ascii="宋体" w:cs="宋体" w:hint="eastAsia"/>
            <w:color w:val="000000"/>
            <w:kern w:val="0"/>
            <w:sz w:val="28"/>
            <w:szCs w:val="28"/>
            <w:lang w:val="zh-CN"/>
          </w:rPr>
          <w:t>1.8mm</w:t>
        </w:r>
      </w:smartTag>
      <w:r>
        <w:rPr>
          <w:rFonts w:ascii="宋体" w:cs="宋体" w:hint="eastAsia"/>
          <w:color w:val="000000"/>
          <w:kern w:val="0"/>
          <w:sz w:val="28"/>
          <w:szCs w:val="28"/>
          <w:lang w:val="zh-CN"/>
        </w:rPr>
        <w:t>及以上；表面</w:t>
      </w:r>
      <w:r w:rsidRPr="006A5288">
        <w:rPr>
          <w:rFonts w:ascii="宋体" w:cs="宋体" w:hint="eastAsia"/>
          <w:color w:val="000000"/>
          <w:kern w:val="0"/>
          <w:sz w:val="28"/>
          <w:szCs w:val="28"/>
          <w:lang w:val="zh-CN"/>
        </w:rPr>
        <w:t>为环氧树脂粉末静电喷涂，试剂架层板为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mm"/>
        </w:smartTagPr>
        <w:r>
          <w:rPr>
            <w:rFonts w:ascii="宋体" w:cs="宋体" w:hint="eastAsia"/>
            <w:color w:val="000000"/>
            <w:kern w:val="0"/>
            <w:sz w:val="28"/>
            <w:szCs w:val="28"/>
            <w:lang w:val="zh-CN"/>
          </w:rPr>
          <w:t>10</w:t>
        </w:r>
        <w:r w:rsidRPr="006A5288">
          <w:rPr>
            <w:rFonts w:ascii="宋体" w:cs="宋体" w:hint="eastAsia"/>
            <w:color w:val="000000"/>
            <w:kern w:val="0"/>
            <w:sz w:val="28"/>
            <w:szCs w:val="28"/>
            <w:lang w:val="zh-CN"/>
          </w:rPr>
          <w:t>mm</w:t>
        </w:r>
      </w:smartTag>
      <w:r w:rsidRPr="006A5288">
        <w:rPr>
          <w:rFonts w:ascii="宋体" w:cs="宋体" w:hint="eastAsia"/>
          <w:color w:val="000000"/>
          <w:kern w:val="0"/>
          <w:sz w:val="28"/>
          <w:szCs w:val="28"/>
          <w:lang w:val="zh-CN"/>
        </w:rPr>
        <w:t>钢化玻璃，两侧护栏为铝合金型材制作，美观大方、耐腐蚀性强，</w:t>
      </w:r>
      <w:r>
        <w:rPr>
          <w:rFonts w:ascii="宋体" w:cs="宋体" w:hint="eastAsia"/>
          <w:color w:val="000000"/>
          <w:kern w:val="0"/>
          <w:sz w:val="28"/>
          <w:szCs w:val="28"/>
          <w:lang w:val="zh-CN"/>
        </w:rPr>
        <w:t>且有</w:t>
      </w:r>
      <w:r w:rsidRPr="006A5288">
        <w:rPr>
          <w:rFonts w:ascii="宋体" w:cs="宋体" w:hint="eastAsia"/>
          <w:color w:val="000000"/>
          <w:kern w:val="0"/>
          <w:sz w:val="28"/>
          <w:szCs w:val="28"/>
          <w:lang w:val="zh-CN"/>
        </w:rPr>
        <w:t>插挂所需实验标签</w:t>
      </w:r>
      <w:r>
        <w:rPr>
          <w:rFonts w:ascii="宋体" w:cs="宋体" w:hint="eastAsia"/>
          <w:color w:val="000000"/>
          <w:kern w:val="0"/>
          <w:sz w:val="28"/>
          <w:szCs w:val="28"/>
          <w:lang w:val="zh-CN"/>
        </w:rPr>
        <w:t>的底槽。</w:t>
      </w:r>
    </w:p>
    <w:p w:rsidR="00520F29" w:rsidRDefault="00520F29" w:rsidP="00086678">
      <w:pPr>
        <w:autoSpaceDE w:val="0"/>
        <w:autoSpaceDN w:val="0"/>
        <w:adjustRightInd w:val="0"/>
        <w:spacing w:line="360" w:lineRule="auto"/>
        <w:ind w:firstLineChars="200" w:firstLine="560"/>
        <w:rPr>
          <w:rFonts w:ascii="宋体" w:cs="宋体"/>
          <w:color w:val="000000"/>
          <w:kern w:val="0"/>
          <w:sz w:val="28"/>
          <w:szCs w:val="28"/>
          <w:lang w:val="zh-CN"/>
        </w:rPr>
      </w:pPr>
      <w:r w:rsidRPr="006A5288">
        <w:rPr>
          <w:rFonts w:ascii="宋体" w:cs="宋体" w:hint="eastAsia"/>
          <w:color w:val="000000"/>
          <w:kern w:val="0"/>
          <w:sz w:val="28"/>
          <w:szCs w:val="28"/>
          <w:lang w:val="zh-CN"/>
        </w:rPr>
        <w:t>4</w:t>
      </w:r>
      <w:r>
        <w:rPr>
          <w:rFonts w:ascii="宋体" w:cs="宋体" w:hint="eastAsia"/>
          <w:color w:val="000000"/>
          <w:kern w:val="0"/>
          <w:sz w:val="28"/>
          <w:szCs w:val="28"/>
          <w:lang w:val="zh-CN"/>
        </w:rPr>
        <w:t>、实验室</w:t>
      </w:r>
      <w:r w:rsidRPr="006A5288">
        <w:rPr>
          <w:rFonts w:ascii="宋体" w:cs="宋体" w:hint="eastAsia"/>
          <w:color w:val="000000"/>
          <w:kern w:val="0"/>
          <w:sz w:val="28"/>
          <w:szCs w:val="28"/>
          <w:lang w:val="zh-CN"/>
        </w:rPr>
        <w:t xml:space="preserve">专用插座为五孔多用型，且外壳为PP\PVC材质，确保在实验室环境下安全使用。 </w:t>
      </w:r>
    </w:p>
    <w:p w:rsidR="00086678" w:rsidRDefault="00520F29" w:rsidP="00086678">
      <w:pPr>
        <w:autoSpaceDE w:val="0"/>
        <w:autoSpaceDN w:val="0"/>
        <w:adjustRightInd w:val="0"/>
        <w:spacing w:line="360" w:lineRule="auto"/>
        <w:ind w:firstLineChars="200" w:firstLine="560"/>
        <w:rPr>
          <w:rFonts w:ascii="宋体" w:cs="宋体"/>
          <w:color w:val="000000"/>
          <w:kern w:val="0"/>
          <w:sz w:val="28"/>
          <w:szCs w:val="28"/>
          <w:lang w:val="zh-CN"/>
        </w:rPr>
      </w:pPr>
      <w:r w:rsidRPr="006A5288">
        <w:rPr>
          <w:rFonts w:ascii="宋体" w:cs="宋体" w:hint="eastAsia"/>
          <w:color w:val="000000"/>
          <w:kern w:val="0"/>
          <w:sz w:val="28"/>
          <w:szCs w:val="28"/>
          <w:lang w:val="zh-CN"/>
        </w:rPr>
        <w:t>5、品牌</w:t>
      </w:r>
      <w:r>
        <w:rPr>
          <w:rFonts w:ascii="宋体" w:cs="宋体" w:hint="eastAsia"/>
          <w:color w:val="000000"/>
          <w:kern w:val="0"/>
          <w:sz w:val="28"/>
          <w:szCs w:val="28"/>
          <w:lang w:val="zh-CN"/>
        </w:rPr>
        <w:t>（及质量）</w:t>
      </w:r>
      <w:r w:rsidRPr="006A5288">
        <w:rPr>
          <w:rFonts w:ascii="宋体" w:cs="宋体" w:hint="eastAsia"/>
          <w:color w:val="000000"/>
          <w:kern w:val="0"/>
          <w:sz w:val="28"/>
          <w:szCs w:val="28"/>
          <w:lang w:val="zh-CN"/>
        </w:rPr>
        <w:t>要求:</w:t>
      </w:r>
    </w:p>
    <w:p w:rsidR="00520F29" w:rsidRPr="006A5288" w:rsidRDefault="00520F29" w:rsidP="00086678">
      <w:pPr>
        <w:autoSpaceDE w:val="0"/>
        <w:autoSpaceDN w:val="0"/>
        <w:adjustRightInd w:val="0"/>
        <w:spacing w:line="360" w:lineRule="auto"/>
        <w:ind w:firstLineChars="200" w:firstLine="560"/>
        <w:rPr>
          <w:rFonts w:ascii="宋体" w:cs="宋体"/>
          <w:color w:val="000000"/>
          <w:kern w:val="0"/>
          <w:sz w:val="28"/>
          <w:szCs w:val="28"/>
          <w:lang w:val="zh-CN"/>
        </w:rPr>
      </w:pPr>
      <w:r w:rsidRPr="006A5288">
        <w:rPr>
          <w:rFonts w:ascii="宋体" w:cs="宋体" w:hint="eastAsia"/>
          <w:color w:val="000000"/>
          <w:kern w:val="0"/>
          <w:sz w:val="28"/>
          <w:szCs w:val="28"/>
          <w:lang w:val="zh-CN"/>
        </w:rPr>
        <w:t>a、台面板为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3"/>
          <w:attr w:name="UnitName" w:val="mm"/>
        </w:smartTagPr>
        <w:r w:rsidRPr="006A5288">
          <w:rPr>
            <w:rFonts w:ascii="宋体" w:cs="宋体" w:hint="eastAsia"/>
            <w:color w:val="000000"/>
            <w:kern w:val="0"/>
            <w:sz w:val="28"/>
            <w:szCs w:val="28"/>
            <w:lang w:val="zh-CN"/>
          </w:rPr>
          <w:t>13mm</w:t>
        </w:r>
      </w:smartTag>
      <w:r w:rsidRPr="006A5288">
        <w:rPr>
          <w:rFonts w:ascii="宋体" w:cs="宋体" w:hint="eastAsia"/>
          <w:color w:val="000000"/>
          <w:kern w:val="0"/>
          <w:sz w:val="28"/>
          <w:szCs w:val="28"/>
          <w:lang w:val="zh-CN"/>
        </w:rPr>
        <w:t>上海富美家实芯理化板；</w:t>
      </w:r>
    </w:p>
    <w:p w:rsidR="00520F29" w:rsidRPr="006A5288" w:rsidRDefault="00520F29" w:rsidP="00086678">
      <w:pPr>
        <w:autoSpaceDE w:val="0"/>
        <w:autoSpaceDN w:val="0"/>
        <w:adjustRightInd w:val="0"/>
        <w:spacing w:line="360" w:lineRule="auto"/>
        <w:ind w:firstLineChars="200" w:firstLine="560"/>
        <w:rPr>
          <w:rFonts w:ascii="宋体" w:cs="宋体"/>
          <w:color w:val="000000"/>
          <w:kern w:val="0"/>
          <w:sz w:val="28"/>
          <w:szCs w:val="28"/>
          <w:lang w:val="zh-CN"/>
        </w:rPr>
      </w:pPr>
      <w:r w:rsidRPr="006A5288">
        <w:rPr>
          <w:rFonts w:ascii="宋体" w:cs="宋体" w:hint="eastAsia"/>
          <w:color w:val="000000"/>
          <w:kern w:val="0"/>
          <w:sz w:val="28"/>
          <w:szCs w:val="28"/>
          <w:lang w:val="zh-CN"/>
        </w:rPr>
        <w:t>b</w:t>
      </w:r>
      <w:r>
        <w:rPr>
          <w:rFonts w:ascii="宋体" w:cs="宋体" w:hint="eastAsia"/>
          <w:color w:val="000000"/>
          <w:kern w:val="0"/>
          <w:sz w:val="28"/>
          <w:szCs w:val="28"/>
          <w:lang w:val="zh-CN"/>
        </w:rPr>
        <w:t>、导轨</w:t>
      </w:r>
      <w:r w:rsidRPr="006A5288">
        <w:rPr>
          <w:rFonts w:ascii="宋体" w:cs="宋体" w:hint="eastAsia"/>
          <w:color w:val="000000"/>
          <w:kern w:val="0"/>
          <w:sz w:val="28"/>
          <w:szCs w:val="28"/>
          <w:lang w:val="zh-CN"/>
        </w:rPr>
        <w:t>为三节承重轨，品牌"DTC"；</w:t>
      </w:r>
    </w:p>
    <w:p w:rsidR="00520F29" w:rsidRDefault="00520F29" w:rsidP="00086678">
      <w:pPr>
        <w:autoSpaceDE w:val="0"/>
        <w:autoSpaceDN w:val="0"/>
        <w:adjustRightInd w:val="0"/>
        <w:spacing w:line="360" w:lineRule="auto"/>
        <w:ind w:firstLineChars="200" w:firstLine="560"/>
        <w:rPr>
          <w:rFonts w:ascii="宋体" w:cs="宋体"/>
          <w:color w:val="000000"/>
          <w:kern w:val="0"/>
          <w:sz w:val="28"/>
          <w:szCs w:val="28"/>
          <w:lang w:val="zh-CN"/>
        </w:rPr>
      </w:pPr>
      <w:r w:rsidRPr="006A5288">
        <w:rPr>
          <w:rFonts w:ascii="宋体" w:cs="宋体" w:hint="eastAsia"/>
          <w:color w:val="000000"/>
          <w:kern w:val="0"/>
          <w:sz w:val="28"/>
          <w:szCs w:val="28"/>
          <w:lang w:val="zh-CN"/>
        </w:rPr>
        <w:t>c、钢架</w:t>
      </w:r>
      <w:r>
        <w:rPr>
          <w:rFonts w:ascii="宋体" w:cs="宋体" w:hint="eastAsia"/>
          <w:color w:val="000000"/>
          <w:kern w:val="0"/>
          <w:sz w:val="28"/>
          <w:szCs w:val="28"/>
          <w:lang w:val="zh-CN"/>
        </w:rPr>
        <w:t>部分</w:t>
      </w:r>
      <w:r w:rsidRPr="006A5288">
        <w:rPr>
          <w:rFonts w:ascii="宋体" w:cs="宋体" w:hint="eastAsia"/>
          <w:color w:val="000000"/>
          <w:kern w:val="0"/>
          <w:sz w:val="28"/>
          <w:szCs w:val="28"/>
          <w:lang w:val="zh-CN"/>
        </w:rPr>
        <w:t>为冷轧镀锌钢管，品牌宝钢、鞍钢；</w:t>
      </w:r>
    </w:p>
    <w:p w:rsidR="00520F29" w:rsidRPr="00086678" w:rsidRDefault="00520F29" w:rsidP="00086678">
      <w:pPr>
        <w:autoSpaceDE w:val="0"/>
        <w:autoSpaceDN w:val="0"/>
        <w:adjustRightInd w:val="0"/>
        <w:spacing w:line="360" w:lineRule="auto"/>
        <w:ind w:firstLineChars="200" w:firstLine="560"/>
        <w:rPr>
          <w:rFonts w:ascii="宋体" w:cs="宋体"/>
          <w:color w:val="000000"/>
          <w:kern w:val="0"/>
          <w:sz w:val="28"/>
          <w:szCs w:val="28"/>
          <w:lang w:val="zh-CN"/>
        </w:rPr>
      </w:pPr>
      <w:r w:rsidRPr="006A5288">
        <w:rPr>
          <w:rFonts w:ascii="宋体" w:cs="宋体" w:hint="eastAsia"/>
          <w:color w:val="000000"/>
          <w:kern w:val="0"/>
          <w:sz w:val="28"/>
          <w:szCs w:val="28"/>
          <w:lang w:val="zh-CN"/>
        </w:rPr>
        <w:t>d、钢架上</w:t>
      </w:r>
      <w:r w:rsidRPr="00086678">
        <w:rPr>
          <w:rFonts w:ascii="宋体" w:cs="宋体"/>
          <w:color w:val="000000"/>
          <w:kern w:val="0"/>
          <w:sz w:val="28"/>
          <w:szCs w:val="28"/>
          <w:lang w:val="zh-CN"/>
        </w:rPr>
        <w:t>采用环氧树脂粉末静电喷涂工艺</w:t>
      </w:r>
      <w:r w:rsidRPr="00086678">
        <w:rPr>
          <w:rFonts w:ascii="宋体" w:cs="宋体" w:hint="eastAsia"/>
          <w:color w:val="000000"/>
          <w:kern w:val="0"/>
          <w:sz w:val="28"/>
          <w:szCs w:val="28"/>
          <w:lang w:val="zh-CN"/>
        </w:rPr>
        <w:t>，</w:t>
      </w:r>
      <w:r w:rsidRPr="00086678">
        <w:rPr>
          <w:rFonts w:ascii="宋体" w:cs="宋体"/>
          <w:color w:val="000000"/>
          <w:kern w:val="0"/>
          <w:sz w:val="28"/>
          <w:szCs w:val="28"/>
          <w:lang w:val="zh-CN"/>
        </w:rPr>
        <w:t>涂层厚度</w:t>
      </w:r>
      <w:r w:rsidRPr="00086678">
        <w:rPr>
          <w:rFonts w:ascii="宋体" w:cs="宋体" w:hint="eastAsia"/>
          <w:color w:val="000000"/>
          <w:kern w:val="0"/>
          <w:sz w:val="28"/>
          <w:szCs w:val="28"/>
          <w:lang w:val="zh-CN"/>
        </w:rPr>
        <w:t>大于45</w:t>
      </w:r>
      <w:r w:rsidRPr="00086678">
        <w:rPr>
          <w:rFonts w:ascii="宋体" w:cs="宋体"/>
          <w:color w:val="000000"/>
          <w:kern w:val="0"/>
          <w:sz w:val="28"/>
          <w:szCs w:val="28"/>
          <w:lang w:val="zh-CN"/>
        </w:rPr>
        <w:t>微米</w:t>
      </w:r>
      <w:r w:rsidRPr="00086678">
        <w:rPr>
          <w:rFonts w:ascii="宋体" w:cs="宋体" w:hint="eastAsia"/>
          <w:color w:val="000000"/>
          <w:kern w:val="0"/>
          <w:sz w:val="28"/>
          <w:szCs w:val="28"/>
          <w:lang w:val="zh-CN"/>
        </w:rPr>
        <w:t>，</w:t>
      </w:r>
      <w:r w:rsidRPr="00086678">
        <w:rPr>
          <w:rFonts w:ascii="宋体" w:cs="宋体"/>
          <w:color w:val="000000"/>
          <w:kern w:val="0"/>
          <w:sz w:val="28"/>
          <w:szCs w:val="28"/>
          <w:lang w:val="zh-CN"/>
        </w:rPr>
        <w:t>静电喷粉附着力达到GB92865-88标准中0级要求</w:t>
      </w:r>
      <w:r w:rsidRPr="00086678">
        <w:rPr>
          <w:rFonts w:ascii="宋体" w:cs="宋体" w:hint="eastAsia"/>
          <w:color w:val="000000"/>
          <w:kern w:val="0"/>
          <w:sz w:val="28"/>
          <w:szCs w:val="28"/>
          <w:lang w:val="zh-CN"/>
        </w:rPr>
        <w:t>，</w:t>
      </w:r>
      <w:r w:rsidRPr="00086678">
        <w:rPr>
          <w:rFonts w:ascii="宋体" w:cs="宋体"/>
          <w:color w:val="000000"/>
          <w:kern w:val="0"/>
          <w:sz w:val="28"/>
          <w:szCs w:val="28"/>
          <w:lang w:val="zh-CN"/>
        </w:rPr>
        <w:t>硬度（耐磨性）为普通硝基漆的</w:t>
      </w:r>
      <w:r w:rsidRPr="00086678">
        <w:rPr>
          <w:rFonts w:ascii="宋体" w:cs="宋体" w:hint="eastAsia"/>
          <w:color w:val="000000"/>
          <w:kern w:val="0"/>
          <w:sz w:val="28"/>
          <w:szCs w:val="28"/>
          <w:lang w:val="zh-CN"/>
        </w:rPr>
        <w:t>95</w:t>
      </w:r>
      <w:r w:rsidRPr="00086678">
        <w:rPr>
          <w:rFonts w:ascii="宋体" w:cs="宋体"/>
          <w:color w:val="000000"/>
          <w:kern w:val="0"/>
          <w:sz w:val="28"/>
          <w:szCs w:val="28"/>
          <w:lang w:val="zh-CN"/>
        </w:rPr>
        <w:t>倍以上，达到GB6739-86标准中的2H要求</w:t>
      </w:r>
      <w:r w:rsidRPr="00086678">
        <w:rPr>
          <w:rFonts w:ascii="宋体" w:cs="宋体" w:hint="eastAsia"/>
          <w:color w:val="000000"/>
          <w:kern w:val="0"/>
          <w:sz w:val="28"/>
          <w:szCs w:val="28"/>
          <w:lang w:val="zh-CN"/>
        </w:rPr>
        <w:t xml:space="preserve">， </w:t>
      </w:r>
      <w:r w:rsidRPr="00086678">
        <w:rPr>
          <w:rFonts w:ascii="宋体" w:cs="宋体"/>
          <w:color w:val="000000"/>
          <w:kern w:val="0"/>
          <w:sz w:val="28"/>
          <w:szCs w:val="28"/>
          <w:lang w:val="zh-CN"/>
        </w:rPr>
        <w:t>耐腐蚀性（盐雾实验）GB1771-91大于500小时</w:t>
      </w:r>
      <w:r w:rsidRPr="00086678">
        <w:rPr>
          <w:rFonts w:ascii="宋体" w:cs="宋体" w:hint="eastAsia"/>
          <w:color w:val="000000"/>
          <w:kern w:val="0"/>
          <w:sz w:val="28"/>
          <w:szCs w:val="28"/>
          <w:lang w:val="zh-CN"/>
        </w:rPr>
        <w:t>；</w:t>
      </w:r>
    </w:p>
    <w:p w:rsidR="00086678" w:rsidRDefault="00520F29" w:rsidP="00086678">
      <w:pPr>
        <w:autoSpaceDE w:val="0"/>
        <w:autoSpaceDN w:val="0"/>
        <w:adjustRightInd w:val="0"/>
        <w:spacing w:line="360" w:lineRule="auto"/>
        <w:ind w:firstLineChars="200" w:firstLine="560"/>
        <w:rPr>
          <w:rFonts w:ascii="宋体" w:cs="宋体"/>
          <w:color w:val="000000"/>
          <w:kern w:val="0"/>
          <w:sz w:val="28"/>
          <w:szCs w:val="28"/>
          <w:lang w:val="zh-CN"/>
        </w:rPr>
      </w:pPr>
      <w:r w:rsidRPr="006A5288">
        <w:rPr>
          <w:rFonts w:ascii="宋体" w:cs="宋体" w:hint="eastAsia"/>
          <w:color w:val="000000"/>
          <w:kern w:val="0"/>
          <w:sz w:val="28"/>
          <w:szCs w:val="28"/>
          <w:lang w:val="zh-CN"/>
        </w:rPr>
        <w:t>e、水槽、实验室</w:t>
      </w:r>
      <w:r>
        <w:rPr>
          <w:rFonts w:ascii="宋体" w:cs="宋体" w:hint="eastAsia"/>
          <w:color w:val="000000"/>
          <w:kern w:val="0"/>
          <w:sz w:val="28"/>
          <w:szCs w:val="28"/>
          <w:lang w:val="zh-CN"/>
        </w:rPr>
        <w:t>龙头品牌为：</w:t>
      </w:r>
      <w:r w:rsidRPr="006A5288">
        <w:rPr>
          <w:rFonts w:ascii="宋体" w:cs="宋体" w:hint="eastAsia"/>
          <w:color w:val="000000"/>
          <w:kern w:val="0"/>
          <w:sz w:val="28"/>
          <w:szCs w:val="28"/>
          <w:lang w:val="zh-CN"/>
        </w:rPr>
        <w:t>科恩、上海台雄；</w:t>
      </w:r>
    </w:p>
    <w:p w:rsidR="00086678" w:rsidRDefault="00086678" w:rsidP="00086678">
      <w:pPr>
        <w:autoSpaceDE w:val="0"/>
        <w:autoSpaceDN w:val="0"/>
        <w:adjustRightInd w:val="0"/>
        <w:spacing w:line="360" w:lineRule="auto"/>
        <w:ind w:firstLineChars="200" w:firstLine="560"/>
        <w:rPr>
          <w:rFonts w:ascii="宋体" w:cs="宋体"/>
          <w:color w:val="000000"/>
          <w:kern w:val="0"/>
          <w:sz w:val="28"/>
          <w:szCs w:val="28"/>
          <w:lang w:val="zh-CN"/>
        </w:rPr>
      </w:pPr>
      <w:r>
        <w:rPr>
          <w:rFonts w:ascii="宋体" w:cs="宋体" w:hint="eastAsia"/>
          <w:color w:val="000000"/>
          <w:kern w:val="0"/>
          <w:sz w:val="28"/>
          <w:szCs w:val="28"/>
          <w:lang w:val="zh-CN"/>
        </w:rPr>
        <w:lastRenderedPageBreak/>
        <w:t>f、滴水</w:t>
      </w:r>
      <w:proofErr w:type="gramStart"/>
      <w:r>
        <w:rPr>
          <w:rFonts w:ascii="宋体" w:cs="宋体" w:hint="eastAsia"/>
          <w:color w:val="000000"/>
          <w:kern w:val="0"/>
          <w:sz w:val="28"/>
          <w:szCs w:val="28"/>
          <w:lang w:val="zh-CN"/>
        </w:rPr>
        <w:t>架品牌</w:t>
      </w:r>
      <w:proofErr w:type="gramEnd"/>
      <w:r>
        <w:rPr>
          <w:rFonts w:ascii="宋体" w:cs="宋体" w:hint="eastAsia"/>
          <w:color w:val="000000"/>
          <w:kern w:val="0"/>
          <w:sz w:val="28"/>
          <w:szCs w:val="28"/>
          <w:lang w:val="zh-CN"/>
        </w:rPr>
        <w:t>为科恩、上海台雄；</w:t>
      </w:r>
    </w:p>
    <w:p w:rsidR="00086678" w:rsidRDefault="00086678" w:rsidP="00086678">
      <w:pPr>
        <w:autoSpaceDE w:val="0"/>
        <w:autoSpaceDN w:val="0"/>
        <w:adjustRightInd w:val="0"/>
        <w:spacing w:line="360" w:lineRule="auto"/>
        <w:ind w:firstLineChars="200" w:firstLine="560"/>
        <w:rPr>
          <w:rFonts w:ascii="宋体" w:cs="宋体"/>
          <w:color w:val="000000"/>
          <w:kern w:val="0"/>
          <w:sz w:val="28"/>
          <w:szCs w:val="28"/>
          <w:lang w:val="zh-CN"/>
        </w:rPr>
      </w:pPr>
      <w:r>
        <w:rPr>
          <w:rFonts w:ascii="宋体" w:cs="宋体" w:hint="eastAsia"/>
          <w:color w:val="000000"/>
          <w:kern w:val="0"/>
          <w:sz w:val="28"/>
          <w:szCs w:val="28"/>
          <w:lang w:val="zh-CN"/>
        </w:rPr>
        <w:t>g、</w:t>
      </w:r>
      <w:proofErr w:type="gramStart"/>
      <w:r>
        <w:rPr>
          <w:rFonts w:ascii="宋体" w:cs="宋体" w:hint="eastAsia"/>
          <w:color w:val="000000"/>
          <w:kern w:val="0"/>
          <w:sz w:val="28"/>
          <w:szCs w:val="28"/>
          <w:lang w:val="zh-CN"/>
        </w:rPr>
        <w:t>洗眼器为</w:t>
      </w:r>
      <w:proofErr w:type="gramEnd"/>
      <w:r>
        <w:rPr>
          <w:rFonts w:ascii="宋体" w:cs="宋体" w:hint="eastAsia"/>
          <w:color w:val="000000"/>
          <w:kern w:val="0"/>
          <w:sz w:val="28"/>
          <w:szCs w:val="28"/>
          <w:lang w:val="zh-CN"/>
        </w:rPr>
        <w:t>科恩、上海台雄；</w:t>
      </w:r>
    </w:p>
    <w:p w:rsidR="00086678" w:rsidRPr="00086678" w:rsidRDefault="00086678" w:rsidP="00086678">
      <w:pPr>
        <w:autoSpaceDE w:val="0"/>
        <w:autoSpaceDN w:val="0"/>
        <w:adjustRightInd w:val="0"/>
        <w:spacing w:line="360" w:lineRule="auto"/>
        <w:ind w:firstLineChars="200" w:firstLine="560"/>
        <w:rPr>
          <w:rFonts w:ascii="宋体" w:cs="宋体"/>
          <w:color w:val="000000"/>
          <w:kern w:val="0"/>
          <w:sz w:val="28"/>
          <w:szCs w:val="28"/>
          <w:lang w:val="zh-CN"/>
        </w:rPr>
      </w:pPr>
      <w:r>
        <w:rPr>
          <w:rFonts w:ascii="宋体" w:cs="宋体" w:hint="eastAsia"/>
          <w:color w:val="000000"/>
          <w:kern w:val="0"/>
          <w:sz w:val="28"/>
          <w:szCs w:val="28"/>
          <w:lang w:val="zh-CN"/>
        </w:rPr>
        <w:t>h、中间长不锈钢水槽材质为不锈钢304</w:t>
      </w:r>
      <w:r w:rsidRPr="00086678">
        <w:rPr>
          <w:rFonts w:ascii="宋体" w:cs="宋体" w:hint="eastAsia"/>
          <w:color w:val="000000"/>
          <w:kern w:val="0"/>
          <w:sz w:val="28"/>
          <w:szCs w:val="28"/>
          <w:lang w:val="zh-CN"/>
        </w:rPr>
        <w:t>,厚度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mm"/>
        </w:smartTagPr>
        <w:r w:rsidRPr="00086678">
          <w:rPr>
            <w:rFonts w:ascii="宋体" w:cs="宋体" w:hint="eastAsia"/>
            <w:color w:val="000000"/>
            <w:kern w:val="0"/>
            <w:sz w:val="28"/>
            <w:szCs w:val="28"/>
            <w:lang w:val="zh-CN"/>
          </w:rPr>
          <w:t>1.0mm</w:t>
        </w:r>
      </w:smartTag>
      <w:r w:rsidRPr="00086678">
        <w:rPr>
          <w:rFonts w:ascii="宋体" w:cs="宋体" w:hint="eastAsia"/>
          <w:color w:val="000000"/>
          <w:kern w:val="0"/>
          <w:sz w:val="28"/>
          <w:szCs w:val="28"/>
          <w:lang w:val="zh-CN"/>
        </w:rPr>
        <w:t>及以上；</w:t>
      </w:r>
    </w:p>
    <w:p w:rsidR="00086678" w:rsidRDefault="00086678" w:rsidP="00086678">
      <w:pPr>
        <w:autoSpaceDE w:val="0"/>
        <w:autoSpaceDN w:val="0"/>
        <w:adjustRightInd w:val="0"/>
        <w:spacing w:line="360" w:lineRule="auto"/>
        <w:ind w:firstLineChars="200" w:firstLine="560"/>
        <w:rPr>
          <w:rFonts w:ascii="宋体" w:cs="宋体"/>
          <w:color w:val="000000"/>
          <w:kern w:val="0"/>
          <w:sz w:val="28"/>
          <w:szCs w:val="28"/>
          <w:lang w:val="zh-CN"/>
        </w:rPr>
      </w:pPr>
      <w:r>
        <w:rPr>
          <w:rFonts w:ascii="宋体" w:cs="宋体" w:hint="eastAsia"/>
          <w:color w:val="000000"/>
          <w:kern w:val="0"/>
          <w:sz w:val="28"/>
          <w:szCs w:val="28"/>
          <w:lang w:val="zh-CN"/>
        </w:rPr>
        <w:t>I、灯具为欧普、飞利浦品牌；</w:t>
      </w:r>
    </w:p>
    <w:p w:rsidR="00086678" w:rsidRPr="006A5288" w:rsidRDefault="00086678" w:rsidP="00086678">
      <w:pPr>
        <w:autoSpaceDE w:val="0"/>
        <w:autoSpaceDN w:val="0"/>
        <w:adjustRightInd w:val="0"/>
        <w:spacing w:line="360" w:lineRule="auto"/>
        <w:ind w:firstLineChars="200" w:firstLine="560"/>
        <w:rPr>
          <w:rFonts w:ascii="宋体" w:cs="宋体"/>
          <w:color w:val="000000"/>
          <w:kern w:val="0"/>
          <w:sz w:val="28"/>
          <w:szCs w:val="28"/>
          <w:lang w:val="zh-CN"/>
        </w:rPr>
      </w:pPr>
      <w:r>
        <w:rPr>
          <w:rFonts w:ascii="宋体" w:cs="宋体" w:hint="eastAsia"/>
          <w:color w:val="000000"/>
          <w:kern w:val="0"/>
          <w:sz w:val="28"/>
          <w:szCs w:val="28"/>
          <w:lang w:val="zh-CN"/>
        </w:rPr>
        <w:t>J</w:t>
      </w:r>
      <w:r w:rsidRPr="006A5288">
        <w:rPr>
          <w:rFonts w:ascii="宋体" w:cs="宋体" w:hint="eastAsia"/>
          <w:color w:val="000000"/>
          <w:kern w:val="0"/>
          <w:sz w:val="28"/>
          <w:szCs w:val="28"/>
          <w:lang w:val="zh-CN"/>
        </w:rPr>
        <w:t>、电源插座及开关为TCL</w:t>
      </w:r>
      <w:r>
        <w:rPr>
          <w:rFonts w:ascii="宋体" w:cs="宋体" w:hint="eastAsia"/>
          <w:color w:val="000000"/>
          <w:kern w:val="0"/>
          <w:sz w:val="28"/>
          <w:szCs w:val="28"/>
          <w:lang w:val="zh-CN"/>
        </w:rPr>
        <w:t>品牌；</w:t>
      </w:r>
    </w:p>
    <w:p w:rsidR="00086678" w:rsidRDefault="00086678" w:rsidP="00086678">
      <w:pPr>
        <w:autoSpaceDE w:val="0"/>
        <w:autoSpaceDN w:val="0"/>
        <w:adjustRightInd w:val="0"/>
        <w:spacing w:line="360" w:lineRule="auto"/>
        <w:ind w:firstLineChars="200" w:firstLine="560"/>
        <w:rPr>
          <w:rFonts w:ascii="宋体" w:cs="宋体"/>
          <w:color w:val="000000"/>
          <w:kern w:val="0"/>
          <w:sz w:val="28"/>
          <w:szCs w:val="28"/>
          <w:lang w:val="zh-CN"/>
        </w:rPr>
      </w:pPr>
      <w:r>
        <w:rPr>
          <w:rFonts w:ascii="宋体" w:cs="宋体" w:hint="eastAsia"/>
          <w:color w:val="000000"/>
          <w:kern w:val="0"/>
          <w:sz w:val="28"/>
          <w:szCs w:val="28"/>
          <w:lang w:val="zh-CN"/>
        </w:rPr>
        <w:t>K</w:t>
      </w:r>
      <w:r w:rsidRPr="006A5288">
        <w:rPr>
          <w:rFonts w:ascii="宋体" w:cs="宋体" w:hint="eastAsia"/>
          <w:color w:val="000000"/>
          <w:kern w:val="0"/>
          <w:sz w:val="28"/>
          <w:szCs w:val="28"/>
          <w:lang w:val="zh-CN"/>
        </w:rPr>
        <w:t>、电源线为起帆或者远东品牌；</w:t>
      </w:r>
    </w:p>
    <w:p w:rsidR="00C5282E" w:rsidRDefault="00342A2D" w:rsidP="00C5282E">
      <w:pPr>
        <w:tabs>
          <w:tab w:val="left" w:pos="567"/>
        </w:tabs>
        <w:spacing w:line="360" w:lineRule="exact"/>
        <w:ind w:right="-1" w:firstLineChars="132" w:firstLine="318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</w:t>
      </w:r>
      <w:r w:rsidR="00086678" w:rsidRPr="00185F4F">
        <w:rPr>
          <w:rFonts w:ascii="宋体" w:hAnsi="宋体" w:hint="eastAsia"/>
          <w:b/>
          <w:sz w:val="24"/>
        </w:rPr>
        <w:t>二</w:t>
      </w:r>
      <w:r>
        <w:rPr>
          <w:rFonts w:ascii="宋体" w:hAnsi="宋体" w:hint="eastAsia"/>
          <w:b/>
          <w:sz w:val="24"/>
        </w:rPr>
        <w:t>）</w:t>
      </w:r>
      <w:r w:rsidR="00086678" w:rsidRPr="00185F4F">
        <w:rPr>
          <w:rFonts w:ascii="宋体" w:hAnsi="宋体" w:hint="eastAsia"/>
          <w:b/>
          <w:sz w:val="24"/>
        </w:rPr>
        <w:t>清单及图纸：</w:t>
      </w:r>
    </w:p>
    <w:p w:rsidR="00C5282E" w:rsidRDefault="00C5282E" w:rsidP="00C5282E">
      <w:pPr>
        <w:tabs>
          <w:tab w:val="left" w:pos="567"/>
        </w:tabs>
        <w:spacing w:line="360" w:lineRule="exact"/>
        <w:ind w:right="-1" w:firstLineChars="132" w:firstLine="318"/>
        <w:jc w:val="left"/>
        <w:rPr>
          <w:rFonts w:ascii="宋体" w:hAnsi="宋体"/>
          <w:b/>
          <w:sz w:val="24"/>
        </w:rPr>
      </w:pPr>
    </w:p>
    <w:p w:rsidR="00C5282E" w:rsidRPr="00785138" w:rsidRDefault="00C5282E" w:rsidP="00785138">
      <w:pPr>
        <w:tabs>
          <w:tab w:val="left" w:pos="567"/>
        </w:tabs>
        <w:spacing w:line="360" w:lineRule="exact"/>
        <w:ind w:right="-1" w:firstLineChars="132" w:firstLine="370"/>
        <w:jc w:val="left"/>
        <w:rPr>
          <w:rFonts w:ascii="宋体" w:cs="宋体"/>
          <w:color w:val="000000"/>
          <w:kern w:val="0"/>
          <w:sz w:val="28"/>
          <w:szCs w:val="28"/>
          <w:lang w:val="zh-CN"/>
        </w:rPr>
      </w:pPr>
      <w:r w:rsidRPr="00785138">
        <w:rPr>
          <w:rFonts w:ascii="宋体" w:cs="宋体"/>
          <w:color w:val="000000"/>
          <w:kern w:val="0"/>
          <w:sz w:val="28"/>
          <w:szCs w:val="28"/>
          <w:lang w:val="zh-CN"/>
        </w:rPr>
        <w:t>图</w:t>
      </w:r>
      <w:r w:rsidRPr="00785138">
        <w:rPr>
          <w:rFonts w:ascii="宋体" w:cs="宋体" w:hint="eastAsia"/>
          <w:color w:val="000000"/>
          <w:kern w:val="0"/>
          <w:sz w:val="28"/>
          <w:szCs w:val="28"/>
          <w:lang w:val="zh-CN"/>
        </w:rPr>
        <w:t>纸</w:t>
      </w:r>
      <w:r w:rsidRPr="00785138">
        <w:rPr>
          <w:rFonts w:ascii="宋体" w:cs="宋体"/>
          <w:color w:val="000000"/>
          <w:kern w:val="0"/>
          <w:sz w:val="28"/>
          <w:szCs w:val="28"/>
          <w:lang w:val="zh-CN"/>
        </w:rPr>
        <w:t>详见</w:t>
      </w:r>
      <w:r w:rsidRPr="00785138">
        <w:rPr>
          <w:rFonts w:ascii="宋体" w:cs="宋体" w:hint="eastAsia"/>
          <w:color w:val="000000"/>
          <w:kern w:val="0"/>
          <w:sz w:val="28"/>
          <w:szCs w:val="28"/>
          <w:lang w:val="zh-CN"/>
        </w:rPr>
        <w:t>PDF附件。</w:t>
      </w:r>
    </w:p>
    <w:p w:rsidR="00520F29" w:rsidRPr="00C5282E" w:rsidRDefault="00520F29" w:rsidP="00520F29">
      <w:pPr>
        <w:autoSpaceDE w:val="0"/>
        <w:autoSpaceDN w:val="0"/>
        <w:adjustRightInd w:val="0"/>
        <w:spacing w:line="360" w:lineRule="auto"/>
        <w:ind w:firstLineChars="450" w:firstLine="1260"/>
        <w:rPr>
          <w:rFonts w:ascii="宋体" w:cs="宋体"/>
          <w:color w:val="000000"/>
          <w:kern w:val="0"/>
          <w:sz w:val="28"/>
          <w:szCs w:val="28"/>
        </w:rPr>
      </w:pPr>
    </w:p>
    <w:tbl>
      <w:tblPr>
        <w:tblpPr w:leftFromText="180" w:rightFromText="180" w:vertAnchor="text" w:horzAnchor="margin" w:tblpXSpec="center" w:tblpY="-1439"/>
        <w:tblW w:w="11040" w:type="dxa"/>
        <w:tblLook w:val="04A0" w:firstRow="1" w:lastRow="0" w:firstColumn="1" w:lastColumn="0" w:noHBand="0" w:noVBand="1"/>
      </w:tblPr>
      <w:tblGrid>
        <w:gridCol w:w="580"/>
        <w:gridCol w:w="2120"/>
        <w:gridCol w:w="2020"/>
        <w:gridCol w:w="760"/>
        <w:gridCol w:w="780"/>
        <w:gridCol w:w="4780"/>
      </w:tblGrid>
      <w:tr w:rsidR="00086678" w:rsidRPr="00CC5FEC" w:rsidTr="00086678">
        <w:trPr>
          <w:trHeight w:val="109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  <w:r w:rsidRPr="00CC5FEC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lastRenderedPageBreak/>
              <w:t>序号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  <w:r w:rsidRPr="00CC5FEC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 xml:space="preserve"> 项目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CC5FEC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规格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  <w:r w:rsidRPr="00CC5FEC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单位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  <w:r w:rsidRPr="00CC5FEC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数量</w:t>
            </w:r>
          </w:p>
        </w:tc>
        <w:tc>
          <w:tcPr>
            <w:tcW w:w="4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AC4374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  <w:r w:rsidRPr="00CC5FEC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备注</w:t>
            </w:r>
          </w:p>
        </w:tc>
      </w:tr>
      <w:tr w:rsidR="00086678" w:rsidRPr="00CC5FEC" w:rsidTr="00086678">
        <w:trPr>
          <w:trHeight w:val="106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钢木中央台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4820*1350*800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AC4374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C5FEC">
              <w:rPr>
                <w:rFonts w:ascii="宋体" w:hAnsi="宋体" w:cs="宋体" w:hint="eastAsia"/>
                <w:kern w:val="0"/>
                <w:sz w:val="22"/>
                <w:szCs w:val="22"/>
              </w:rPr>
              <w:t>钢木结构，钢架表层喷涂阿克苏诺贝尔环氧树脂粉末，抗腐蚀性能强；13mm厚上海富美家实芯理化板台面， E1级木质柜体，</w:t>
            </w:r>
          </w:p>
        </w:tc>
      </w:tr>
      <w:tr w:rsidR="00086678" w:rsidRPr="00CC5FEC" w:rsidTr="00086678">
        <w:trPr>
          <w:trHeight w:val="10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中央台钢</w:t>
            </w:r>
            <w:proofErr w:type="gramStart"/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玻</w:t>
            </w:r>
            <w:proofErr w:type="gramEnd"/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试剂架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4820*380*750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套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AC4374">
            <w:pPr>
              <w:widowControl/>
              <w:jc w:val="left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全钢支架；层板为8mm及以上钢化玻璃；两侧铝合金护栏；中间下面</w:t>
            </w:r>
            <w:proofErr w:type="gramStart"/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安装水考</w:t>
            </w:r>
            <w:proofErr w:type="gramEnd"/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克，两下侧安装光源和电源插座；标准配置</w:t>
            </w:r>
          </w:p>
        </w:tc>
      </w:tr>
      <w:tr w:rsidR="00086678" w:rsidRPr="00CC5FEC" w:rsidTr="00086678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不锈钢长水槽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4600*260*300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套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AC4374">
            <w:pPr>
              <w:widowControl/>
              <w:jc w:val="left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1.0毫米304优质不锈钢</w:t>
            </w:r>
          </w:p>
        </w:tc>
      </w:tr>
      <w:tr w:rsidR="00086678" w:rsidRPr="00CC5FEC" w:rsidTr="00086678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proofErr w:type="gramStart"/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单口水考克</w:t>
            </w:r>
            <w:proofErr w:type="gram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proofErr w:type="gramStart"/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个</w:t>
            </w:r>
            <w:proofErr w:type="gramEnd"/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72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AC4374">
            <w:pPr>
              <w:widowControl/>
              <w:jc w:val="left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品牌：科恩、</w:t>
            </w:r>
            <w:proofErr w:type="gramStart"/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上海台雄</w:t>
            </w:r>
            <w:proofErr w:type="gramEnd"/>
          </w:p>
        </w:tc>
      </w:tr>
      <w:tr w:rsidR="00086678" w:rsidRPr="00CC5FEC" w:rsidTr="00086678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日光灯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套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64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AC4374">
            <w:pPr>
              <w:widowControl/>
              <w:jc w:val="left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品牌：欧普、飞利浦， 含灯座等</w:t>
            </w:r>
          </w:p>
        </w:tc>
      </w:tr>
      <w:tr w:rsidR="00086678" w:rsidRPr="00CC5FEC" w:rsidTr="00086678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五孔插座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2、3眼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proofErr w:type="gramStart"/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个</w:t>
            </w:r>
            <w:proofErr w:type="gramEnd"/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144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AC4374">
            <w:pPr>
              <w:widowControl/>
              <w:jc w:val="left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品牌：为TCL品牌，含电源线等</w:t>
            </w:r>
          </w:p>
        </w:tc>
      </w:tr>
      <w:tr w:rsidR="00086678" w:rsidRPr="00CC5FEC" w:rsidTr="00086678">
        <w:trPr>
          <w:trHeight w:val="103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钢木中央台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4820*1350*800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AC4374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C5FEC">
              <w:rPr>
                <w:rFonts w:ascii="宋体" w:hAnsi="宋体" w:cs="宋体" w:hint="eastAsia"/>
                <w:kern w:val="0"/>
                <w:sz w:val="22"/>
                <w:szCs w:val="22"/>
              </w:rPr>
              <w:t>钢木结构，钢架表层部分喷涂阿克苏诺贝尔环氧树脂粉末，抗腐蚀性能强；13mm厚上海富美家实芯理化板台面， E1级木质柜体，</w:t>
            </w:r>
          </w:p>
        </w:tc>
      </w:tr>
      <w:tr w:rsidR="00086678" w:rsidRPr="00CC5FEC" w:rsidTr="00086678">
        <w:trPr>
          <w:trHeight w:val="106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中央台钢</w:t>
            </w:r>
            <w:proofErr w:type="gramStart"/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玻</w:t>
            </w:r>
            <w:proofErr w:type="gramEnd"/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试剂架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4060*380*750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套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AC4374">
            <w:pPr>
              <w:widowControl/>
              <w:jc w:val="left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全钢支架；层板为8mm钢化玻璃；两侧铝合金护栏；中间下面</w:t>
            </w:r>
            <w:proofErr w:type="gramStart"/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安装水考</w:t>
            </w:r>
            <w:proofErr w:type="gramEnd"/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克，两下侧安装光源和电源插座；标准配置</w:t>
            </w:r>
          </w:p>
        </w:tc>
      </w:tr>
      <w:tr w:rsidR="00086678" w:rsidRPr="00CC5FEC" w:rsidTr="00086678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不锈钢长水槽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3820*260*300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套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AC4374">
            <w:pPr>
              <w:widowControl/>
              <w:jc w:val="left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1.0毫米304优质不锈钢</w:t>
            </w:r>
          </w:p>
        </w:tc>
      </w:tr>
      <w:tr w:rsidR="00086678" w:rsidRPr="00CC5FEC" w:rsidTr="00086678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proofErr w:type="gramStart"/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单口水考克</w:t>
            </w:r>
            <w:proofErr w:type="gram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proofErr w:type="gramStart"/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个</w:t>
            </w:r>
            <w:proofErr w:type="gramEnd"/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AC4374">
            <w:pPr>
              <w:widowControl/>
              <w:jc w:val="left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品牌：科恩、</w:t>
            </w:r>
            <w:proofErr w:type="gramStart"/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上海台雄</w:t>
            </w:r>
            <w:proofErr w:type="gramEnd"/>
          </w:p>
        </w:tc>
      </w:tr>
      <w:tr w:rsidR="00086678" w:rsidRPr="00CC5FEC" w:rsidTr="00086678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日光灯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套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AC4374">
            <w:pPr>
              <w:widowControl/>
              <w:jc w:val="left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品牌：欧普、飞利浦， 含灯座等</w:t>
            </w:r>
          </w:p>
        </w:tc>
      </w:tr>
      <w:tr w:rsidR="00086678" w:rsidRPr="00CC5FEC" w:rsidTr="00086678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五孔插座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2、3眼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proofErr w:type="gramStart"/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个</w:t>
            </w:r>
            <w:proofErr w:type="gramEnd"/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72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AC4374">
            <w:pPr>
              <w:widowControl/>
              <w:jc w:val="left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品牌：为TCL品牌</w:t>
            </w:r>
          </w:p>
        </w:tc>
      </w:tr>
      <w:tr w:rsidR="00086678" w:rsidRPr="00CC5FEC" w:rsidTr="00086678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水槽+三口龙头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500*400*310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AC4374">
            <w:pPr>
              <w:widowControl/>
              <w:jc w:val="left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三口冷热水龙头，科恩品牌；防堵漏配置</w:t>
            </w:r>
          </w:p>
        </w:tc>
      </w:tr>
      <w:tr w:rsidR="00086678" w:rsidRPr="00CC5FEC" w:rsidTr="00086678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台式</w:t>
            </w:r>
            <w:proofErr w:type="gramStart"/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洗眼器</w:t>
            </w:r>
            <w:proofErr w:type="gram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AC4374">
            <w:pPr>
              <w:widowControl/>
              <w:jc w:val="left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科恩、上海台雄，含安装附件</w:t>
            </w:r>
          </w:p>
        </w:tc>
      </w:tr>
      <w:tr w:rsidR="00086678" w:rsidRPr="00CC5FEC" w:rsidTr="00086678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滴水架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套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AC4374">
            <w:pPr>
              <w:widowControl/>
              <w:jc w:val="left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科恩、</w:t>
            </w:r>
            <w:proofErr w:type="gramStart"/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上海台雄</w:t>
            </w:r>
            <w:proofErr w:type="gramEnd"/>
          </w:p>
        </w:tc>
      </w:tr>
      <w:tr w:rsidR="00086678" w:rsidRPr="00CC5FEC" w:rsidTr="00086678">
        <w:trPr>
          <w:trHeight w:val="9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钢木边台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4820*550*800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AC4374">
            <w:pPr>
              <w:widowControl/>
              <w:jc w:val="left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钢木结构，钢架表层部分喷涂阿克苏诺贝尔环氧树脂粉末，抗腐蚀性能强；12.7mm厚上海富美家实芯理化板台面， E1级木质柜体；</w:t>
            </w:r>
          </w:p>
        </w:tc>
      </w:tr>
      <w:tr w:rsidR="00086678" w:rsidRPr="00CC5FEC" w:rsidTr="00086678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塔式电源插座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AC4374">
            <w:pPr>
              <w:widowControl/>
              <w:jc w:val="left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实验室专用；全PVC外壳，5孔</w:t>
            </w:r>
          </w:p>
        </w:tc>
      </w:tr>
      <w:tr w:rsidR="00086678" w:rsidRPr="00CC5FEC" w:rsidTr="00086678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镀锌上水管（4分管）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米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135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AC4374">
            <w:pPr>
              <w:widowControl/>
              <w:jc w:val="left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优质，配备三通及接头</w:t>
            </w:r>
          </w:p>
        </w:tc>
      </w:tr>
      <w:tr w:rsidR="00086678" w:rsidRPr="00CC5FEC" w:rsidTr="00086678">
        <w:trPr>
          <w:trHeight w:val="73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安装附件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AC4374">
            <w:pPr>
              <w:widowControl/>
              <w:jc w:val="left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含电源线，下水管及配件、卡吊、上水管直接、弯头、三通、</w:t>
            </w:r>
            <w:proofErr w:type="gramStart"/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卡抱</w:t>
            </w:r>
            <w:proofErr w:type="gramEnd"/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 xml:space="preserve"> 等</w:t>
            </w:r>
          </w:p>
        </w:tc>
      </w:tr>
      <w:tr w:rsidR="00086678" w:rsidRPr="00CC5FEC" w:rsidTr="00086678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钢木中央台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3000*1200*850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12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AC437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钢木结构，钢架表层喷涂为环氧树脂粉末，抗腐蚀性能强；13mm厚上海富美家实芯理化板台面， E1级木质柜体，</w:t>
            </w:r>
          </w:p>
        </w:tc>
      </w:tr>
      <w:tr w:rsidR="00086678" w:rsidRPr="00CC5FEC" w:rsidTr="00086678">
        <w:trPr>
          <w:trHeight w:val="64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中央台钢</w:t>
            </w:r>
            <w:proofErr w:type="gramStart"/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玻</w:t>
            </w:r>
            <w:proofErr w:type="gramEnd"/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试剂架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3000*350*600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套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12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AC437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钢架结构，层板为10mm钢化玻璃，两侧铝合金护栏，标准配置</w:t>
            </w:r>
          </w:p>
        </w:tc>
      </w:tr>
      <w:tr w:rsidR="00086678" w:rsidRPr="00CC5FEC" w:rsidTr="00086678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22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五孔插座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2、3眼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个</w:t>
            </w:r>
            <w:proofErr w:type="gramEnd"/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72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AC437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安装在试剂架立柱上，TCL品牌,含2米内电线</w:t>
            </w:r>
          </w:p>
        </w:tc>
      </w:tr>
      <w:tr w:rsidR="00086678" w:rsidRPr="00CC5FEC" w:rsidTr="00086678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PP大水槽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800*460*310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套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16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AC437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含防堵装置，品牌：科恩、</w:t>
            </w:r>
            <w:proofErr w:type="gramStart"/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上海台雄</w:t>
            </w:r>
            <w:proofErr w:type="gramEnd"/>
          </w:p>
        </w:tc>
      </w:tr>
      <w:tr w:rsidR="00086678" w:rsidRPr="00CC5FEC" w:rsidTr="00086678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三口水考克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个</w:t>
            </w:r>
            <w:proofErr w:type="gramEnd"/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32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AC437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品牌：科恩、</w:t>
            </w:r>
            <w:proofErr w:type="gramStart"/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上海台雄</w:t>
            </w:r>
            <w:proofErr w:type="gramEnd"/>
          </w:p>
        </w:tc>
      </w:tr>
      <w:tr w:rsidR="00086678" w:rsidRPr="00CC5FEC" w:rsidTr="00086678">
        <w:trPr>
          <w:trHeight w:val="8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25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钢木边台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8350*650*850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4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AC437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钢木结构，钢架表层喷涂为环氧树脂粉末，抗腐蚀性能强；13mm厚上海富美家实芯理化板台面， E1级木质柜体，</w:t>
            </w:r>
          </w:p>
        </w:tc>
      </w:tr>
      <w:tr w:rsidR="00086678" w:rsidRPr="00CC5FEC" w:rsidTr="00086678">
        <w:trPr>
          <w:trHeight w:val="8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26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钢木边台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4500*650*850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4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AC437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钢木结构，钢架表层喷涂为环氧树脂粉末，抗腐蚀性能强；13mm厚上海富美家实芯理化板台面， E1级木质柜体，</w:t>
            </w:r>
          </w:p>
        </w:tc>
      </w:tr>
      <w:tr w:rsidR="00086678" w:rsidRPr="00CC5FEC" w:rsidTr="00086678">
        <w:trPr>
          <w:trHeight w:val="64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27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升降实验凳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个</w:t>
            </w:r>
            <w:proofErr w:type="gramEnd"/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150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AC437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要求质量好，升降无故障;供货前需要提供样品让老师确认</w:t>
            </w:r>
          </w:p>
        </w:tc>
      </w:tr>
      <w:tr w:rsidR="00086678" w:rsidRPr="00CC5FEC" w:rsidTr="00086678">
        <w:trPr>
          <w:trHeight w:val="64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安装附件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678" w:rsidRPr="00CC5FEC" w:rsidRDefault="00086678" w:rsidP="00086678">
            <w:pPr>
              <w:widowControl/>
              <w:jc w:val="center"/>
              <w:rPr>
                <w:rFonts w:ascii="宋体" w:hAnsi="宋体" w:cs="宋体"/>
                <w:kern w:val="0"/>
                <w:sz w:val="23"/>
                <w:szCs w:val="23"/>
              </w:rPr>
            </w:pPr>
            <w:r w:rsidRPr="00CC5FEC">
              <w:rPr>
                <w:rFonts w:ascii="宋体" w:hAnsi="宋体" w:cs="宋体" w:hint="eastAsia"/>
                <w:kern w:val="0"/>
                <w:sz w:val="23"/>
                <w:szCs w:val="23"/>
              </w:rPr>
              <w:t>1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678" w:rsidRPr="00CC5FEC" w:rsidRDefault="00086678" w:rsidP="00AC437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5FEC">
              <w:rPr>
                <w:rFonts w:ascii="宋体" w:hAnsi="宋体" w:cs="宋体" w:hint="eastAsia"/>
                <w:kern w:val="0"/>
                <w:sz w:val="20"/>
                <w:szCs w:val="20"/>
              </w:rPr>
              <w:t>电线、线管、卡套、上下水配件等</w:t>
            </w:r>
          </w:p>
        </w:tc>
      </w:tr>
    </w:tbl>
    <w:p w:rsidR="003D6BF6" w:rsidRDefault="003D6BF6" w:rsidP="00520F29">
      <w:pPr>
        <w:autoSpaceDE w:val="0"/>
        <w:autoSpaceDN w:val="0"/>
        <w:adjustRightInd w:val="0"/>
        <w:spacing w:line="360" w:lineRule="auto"/>
      </w:pPr>
    </w:p>
    <w:sectPr w:rsidR="003D6B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E1B" w:rsidRDefault="00995E1B" w:rsidP="001E14F5">
      <w:r>
        <w:separator/>
      </w:r>
    </w:p>
  </w:endnote>
  <w:endnote w:type="continuationSeparator" w:id="0">
    <w:p w:rsidR="00995E1B" w:rsidRDefault="00995E1B" w:rsidP="001E1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E1B" w:rsidRDefault="00995E1B" w:rsidP="001E14F5">
      <w:r>
        <w:separator/>
      </w:r>
    </w:p>
  </w:footnote>
  <w:footnote w:type="continuationSeparator" w:id="0">
    <w:p w:rsidR="00995E1B" w:rsidRDefault="00995E1B" w:rsidP="001E14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F60"/>
    <w:rsid w:val="00086678"/>
    <w:rsid w:val="001B4AB9"/>
    <w:rsid w:val="001E14F5"/>
    <w:rsid w:val="00241B1A"/>
    <w:rsid w:val="00342A2D"/>
    <w:rsid w:val="00376854"/>
    <w:rsid w:val="003D6BF6"/>
    <w:rsid w:val="004867FF"/>
    <w:rsid w:val="00520F29"/>
    <w:rsid w:val="005322AD"/>
    <w:rsid w:val="00764061"/>
    <w:rsid w:val="00785138"/>
    <w:rsid w:val="008D078B"/>
    <w:rsid w:val="00923317"/>
    <w:rsid w:val="00995E1B"/>
    <w:rsid w:val="00A165E8"/>
    <w:rsid w:val="00A93F60"/>
    <w:rsid w:val="00AC4374"/>
    <w:rsid w:val="00B462B0"/>
    <w:rsid w:val="00C5282E"/>
    <w:rsid w:val="00CB02DE"/>
    <w:rsid w:val="00CC5FEC"/>
    <w:rsid w:val="00F0616C"/>
    <w:rsid w:val="00FA1099"/>
    <w:rsid w:val="00FF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6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93F6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A93F6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3F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basedOn w:val="a0"/>
    <w:link w:val="2"/>
    <w:uiPriority w:val="9"/>
    <w:rsid w:val="00A93F6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A93F6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4">
    <w:name w:val="header"/>
    <w:basedOn w:val="a"/>
    <w:link w:val="Char"/>
    <w:uiPriority w:val="99"/>
    <w:unhideWhenUsed/>
    <w:rsid w:val="001E14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E14F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E14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E14F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6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93F6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A93F6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3F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basedOn w:val="a0"/>
    <w:link w:val="2"/>
    <w:uiPriority w:val="9"/>
    <w:rsid w:val="00A93F6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A93F6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4">
    <w:name w:val="header"/>
    <w:basedOn w:val="a"/>
    <w:link w:val="Char"/>
    <w:uiPriority w:val="99"/>
    <w:unhideWhenUsed/>
    <w:rsid w:val="001E14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E14F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E14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E14F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4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9</Pages>
  <Words>754</Words>
  <Characters>4299</Characters>
  <Application>Microsoft Office Word</Application>
  <DocSecurity>0</DocSecurity>
  <Lines>35</Lines>
  <Paragraphs>10</Paragraphs>
  <ScaleCrop>false</ScaleCrop>
  <Company/>
  <LinksUpToDate>false</LinksUpToDate>
  <CharactersWithSpaces>5043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系统管理员</dc:creator>
  <cp:lastModifiedBy>系统管理员</cp:lastModifiedBy>
  <cp:revision>21</cp:revision>
  <dcterms:created xsi:type="dcterms:W3CDTF">2015-12-23T06:07:00Z</dcterms:created>
  <dcterms:modified xsi:type="dcterms:W3CDTF">2015-12-23T06:55:00Z</dcterms:modified>
</cp:coreProperties>
</file>